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7C905" w14:textId="5C41A7EB" w:rsidR="009065F1" w:rsidRPr="00C140AA" w:rsidRDefault="009065F1" w:rsidP="00C140AA">
      <w:pPr>
        <w:pStyle w:val="Title"/>
        <w:rPr>
          <w:b w:val="0"/>
        </w:rPr>
      </w:pPr>
      <w:r w:rsidRPr="00C140AA">
        <w:rPr>
          <w:rFonts w:ascii="Arial" w:hAnsi="Arial" w:cs="Arial"/>
          <w:b w:val="0"/>
          <w:noProof/>
        </w:rPr>
        <w:drawing>
          <wp:anchor distT="0" distB="0" distL="114300" distR="114300" simplePos="0" relativeHeight="251658240" behindDoc="0" locked="0" layoutInCell="1" allowOverlap="1" wp14:anchorId="650497C5" wp14:editId="5B248100">
            <wp:simplePos x="0" y="0"/>
            <wp:positionH relativeFrom="margin">
              <wp:align>left</wp:align>
            </wp:positionH>
            <wp:positionV relativeFrom="paragraph">
              <wp:posOffset>7550</wp:posOffset>
            </wp:positionV>
            <wp:extent cx="750250" cy="649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FMCblue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50" cy="64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6231478"/>
      <w:bookmarkEnd w:id="0"/>
      <w:r w:rsidR="00F8414F" w:rsidRPr="00C140AA">
        <w:rPr>
          <w:b w:val="0"/>
        </w:rPr>
        <w:t>Bering Sea Fishery Ecosystem Plan</w:t>
      </w:r>
      <w:r w:rsidRPr="00C140AA">
        <w:rPr>
          <w:b w:val="0"/>
        </w:rPr>
        <w:t>:</w:t>
      </w:r>
    </w:p>
    <w:p w14:paraId="33CD1694" w14:textId="309BB438" w:rsidR="009065F1" w:rsidRPr="00C140AA" w:rsidRDefault="009065F1" w:rsidP="00C140AA">
      <w:pPr>
        <w:pStyle w:val="Title"/>
        <w:rPr>
          <w:b w:val="0"/>
        </w:rPr>
      </w:pPr>
      <w:r w:rsidRPr="00C140AA">
        <w:rPr>
          <w:b w:val="0"/>
        </w:rPr>
        <w:t>Action Module</w:t>
      </w:r>
      <w:r w:rsidRPr="00C140AA">
        <w:rPr>
          <w:b w:val="0"/>
        </w:rPr>
        <w:t xml:space="preserve"> to </w:t>
      </w:r>
      <w:r w:rsidRPr="00C140AA">
        <w:rPr>
          <w:b w:val="0"/>
          <w:highlight w:val="lightGray"/>
        </w:rPr>
        <w:t>TITLE</w:t>
      </w:r>
    </w:p>
    <w:p w14:paraId="3B3A2D09" w14:textId="1BFC7F51" w:rsidR="00F8414F" w:rsidRDefault="009065F1" w:rsidP="009065F1">
      <w:pPr>
        <w:pStyle w:val="Subtitle"/>
        <w:spacing w:before="120"/>
        <w:jc w:val="center"/>
      </w:pPr>
      <w:r>
        <w:t>DRAF</w:t>
      </w:r>
      <w:bookmarkStart w:id="1" w:name="_GoBack"/>
      <w:bookmarkEnd w:id="1"/>
      <w:r>
        <w:t xml:space="preserve">T </w:t>
      </w:r>
      <w:r w:rsidR="00F8414F">
        <w:t>Action Module Workplan</w:t>
      </w:r>
    </w:p>
    <w:sdt>
      <w:sdtPr>
        <w:rPr>
          <w:rFonts w:ascii="Times New Roman" w:eastAsiaTheme="minorHAnsi" w:hAnsi="Times New Roman" w:cs="Times New Roman"/>
          <w:color w:val="auto"/>
          <w:sz w:val="18"/>
          <w:szCs w:val="22"/>
        </w:rPr>
        <w:id w:val="-88925691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</w:rPr>
      </w:sdtEndPr>
      <w:sdtContent>
        <w:p w14:paraId="692C2509" w14:textId="4F86B1A8" w:rsidR="00274815" w:rsidRPr="009065F1" w:rsidRDefault="00274815" w:rsidP="009065F1">
          <w:pPr>
            <w:pStyle w:val="TOCHeading"/>
          </w:pPr>
          <w:r w:rsidRPr="009065F1">
            <w:t>Contents</w:t>
          </w:r>
        </w:p>
        <w:p w14:paraId="3A4EED5B" w14:textId="2FAABE93" w:rsidR="00C140AA" w:rsidRDefault="009065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TOC \o "1-3" \h \z \u </w:instrText>
          </w:r>
          <w:r>
            <w:rPr>
              <w:i w:val="0"/>
              <w:sz w:val="20"/>
            </w:rPr>
            <w:fldChar w:fldCharType="separate"/>
          </w:r>
          <w:hyperlink w:anchor="_Toc7789600" w:history="1">
            <w:r w:rsidR="00C140AA" w:rsidRPr="0087313C">
              <w:rPr>
                <w:rStyle w:val="Hyperlink"/>
                <w:noProof/>
              </w:rPr>
              <w:t>Goal</w:t>
            </w:r>
            <w:r w:rsidR="00C140AA">
              <w:rPr>
                <w:noProof/>
                <w:webHidden/>
              </w:rPr>
              <w:tab/>
            </w:r>
            <w:r w:rsidR="00C140AA">
              <w:rPr>
                <w:noProof/>
                <w:webHidden/>
              </w:rPr>
              <w:fldChar w:fldCharType="begin"/>
            </w:r>
            <w:r w:rsidR="00C140AA">
              <w:rPr>
                <w:noProof/>
                <w:webHidden/>
              </w:rPr>
              <w:instrText xml:space="preserve"> PAGEREF _Toc7789600 \h </w:instrText>
            </w:r>
            <w:r w:rsidR="00C140AA">
              <w:rPr>
                <w:noProof/>
                <w:webHidden/>
              </w:rPr>
            </w:r>
            <w:r w:rsidR="00C140AA"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 w:rsidR="00C140AA">
              <w:rPr>
                <w:noProof/>
                <w:webHidden/>
              </w:rPr>
              <w:fldChar w:fldCharType="end"/>
            </w:r>
          </w:hyperlink>
        </w:p>
        <w:p w14:paraId="00F480D9" w14:textId="79D41149" w:rsidR="00C140AA" w:rsidRDefault="00C140A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1" w:history="1">
            <w:r w:rsidRPr="0087313C">
              <w:rPr>
                <w:rStyle w:val="Hyperlink"/>
                <w:noProof/>
              </w:rPr>
              <w:t>Introduction/Background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FAE91" w14:textId="63B2002E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2" w:history="1">
            <w:r w:rsidRPr="0087313C">
              <w:rPr>
                <w:rStyle w:val="Hyperlink"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8D12F" w14:textId="157C9CC3" w:rsidR="00C140AA" w:rsidRDefault="00C140A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3" w:history="1">
            <w:r w:rsidRPr="0087313C">
              <w:rPr>
                <w:rStyle w:val="Hyperlink"/>
                <w:noProof/>
              </w:rPr>
              <w:t>Action Module Results/Workproducts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DDB95" w14:textId="7494CAA3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4" w:history="1">
            <w:r w:rsidRPr="0087313C">
              <w:rPr>
                <w:rStyle w:val="Hyperlink"/>
                <w:noProof/>
              </w:rPr>
              <w:t>Project ideas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D9EFF" w14:textId="1D8A710A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5" w:history="1">
            <w:r w:rsidRPr="0087313C">
              <w:rPr>
                <w:rStyle w:val="Hyperlink"/>
                <w:noProof/>
              </w:rPr>
              <w:t>How will this be implemented in the Council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97B80" w14:textId="40476B37" w:rsidR="00C140AA" w:rsidRDefault="00C140A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6" w:history="1">
            <w:r w:rsidRPr="0087313C">
              <w:rPr>
                <w:rStyle w:val="Hyperlink"/>
                <w:noProof/>
              </w:rPr>
              <w:t>Planning and Logistics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38F55" w14:textId="1AF58098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7" w:history="1">
            <w:r w:rsidRPr="0087313C">
              <w:rPr>
                <w:rStyle w:val="Hyperlink"/>
                <w:noProof/>
              </w:rPr>
              <w:t>Proposed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E5B56" w14:textId="24A1F943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8" w:history="1">
            <w:r w:rsidRPr="0087313C">
              <w:rPr>
                <w:rStyle w:val="Hyperlink"/>
                <w:noProof/>
              </w:rPr>
              <w:t>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2D991" w14:textId="73CB9315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09" w:history="1">
            <w:r w:rsidRPr="0087313C">
              <w:rPr>
                <w:rStyle w:val="Hyperlink"/>
                <w:noProof/>
              </w:rPr>
              <w:t>Meeting Logistics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17C06" w14:textId="38B79B32" w:rsidR="00C140AA" w:rsidRDefault="00C140AA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2"/>
            </w:rPr>
          </w:pPr>
          <w:hyperlink w:anchor="_Toc7789610" w:history="1">
            <w:r w:rsidRPr="0087313C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_Toc7789610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08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5A83A" w14:textId="47EBC0C4" w:rsidR="00274815" w:rsidRDefault="009065F1">
          <w:r>
            <w:rPr>
              <w:rFonts w:ascii="Arial" w:hAnsi="Arial"/>
              <w:i/>
              <w:sz w:val="20"/>
            </w:rPr>
            <w:fldChar w:fldCharType="end"/>
          </w:r>
        </w:p>
      </w:sdtContent>
    </w:sdt>
    <w:p w14:paraId="41A76B2F" w14:textId="35BDFE62" w:rsidR="00F8414F" w:rsidRDefault="00274815" w:rsidP="009065F1">
      <w:pPr>
        <w:pStyle w:val="Heading1"/>
      </w:pPr>
      <w:bookmarkStart w:id="2" w:name="_Toc7789600"/>
      <w:r>
        <w:t>Goal</w:t>
      </w:r>
      <w:bookmarkEnd w:id="2"/>
    </w:p>
    <w:p w14:paraId="706411BD" w14:textId="3105DD63" w:rsidR="00274815" w:rsidRDefault="00274815" w:rsidP="00274815">
      <w:r>
        <w:t>&lt;</w:t>
      </w:r>
      <w:r w:rsidR="00533064">
        <w:t xml:space="preserve">1-3 sentences: </w:t>
      </w:r>
      <w:r>
        <w:t>Describe the general goal of the Action Module</w:t>
      </w:r>
      <w:r w:rsidR="009065F1">
        <w:t xml:space="preserve">. Can hopefully be pulled from the ‘Synopsis’ section of the </w:t>
      </w:r>
      <w:r w:rsidR="00464734">
        <w:t xml:space="preserve">Action Module’s </w:t>
      </w:r>
      <w:r w:rsidR="009065F1">
        <w:t>6 questions</w:t>
      </w:r>
      <w:r w:rsidR="00464734">
        <w:t xml:space="preserve"> description</w:t>
      </w:r>
      <w:r w:rsidR="009065F1">
        <w:t xml:space="preserve">. </w:t>
      </w:r>
      <w:r>
        <w:t>&gt;</w:t>
      </w:r>
    </w:p>
    <w:p w14:paraId="36D44C1F" w14:textId="710E5580" w:rsidR="00065D5D" w:rsidRPr="00065D5D" w:rsidRDefault="00065D5D" w:rsidP="00065D5D">
      <w:pPr>
        <w:pStyle w:val="Heading1"/>
      </w:pPr>
      <w:bookmarkStart w:id="3" w:name="_Toc7789601"/>
      <w:r>
        <w:t>Introduction</w:t>
      </w:r>
      <w:r>
        <w:t>/Background</w:t>
      </w:r>
      <w:bookmarkEnd w:id="3"/>
    </w:p>
    <w:p w14:paraId="09790945" w14:textId="23C5A19F" w:rsidR="00065D5D" w:rsidRDefault="00065D5D" w:rsidP="00065D5D">
      <w:r>
        <w:t>&lt;</w:t>
      </w:r>
      <w:r>
        <w:t>provide a narrative describing the context in which this Action Module has been proposed, and additional background o</w:t>
      </w:r>
      <w:r w:rsidR="006C08BF">
        <w:t>n its purpose, how it will inform the Council process. Pull from 6 questions.</w:t>
      </w:r>
      <w:r>
        <w:t>&gt;</w:t>
      </w:r>
    </w:p>
    <w:p w14:paraId="02FA62F0" w14:textId="2FB862ED" w:rsidR="00F8414F" w:rsidRDefault="00F8414F" w:rsidP="00F8414F">
      <w:pPr>
        <w:pStyle w:val="Heading2"/>
      </w:pPr>
      <w:bookmarkStart w:id="4" w:name="_Toc7789602"/>
      <w:r>
        <w:t>Objectives</w:t>
      </w:r>
      <w:bookmarkEnd w:id="4"/>
    </w:p>
    <w:p w14:paraId="4FB7E68D" w14:textId="409D87EB" w:rsidR="00274815" w:rsidRDefault="00274815" w:rsidP="00274815">
      <w:r>
        <w:t>&lt;Describe between 3 and 5 key objectives of the Action Module; this could be the background for what a Taskforce will attempt to achieve</w:t>
      </w:r>
      <w:r w:rsidR="00533064">
        <w:t>; add 1-5 sentences of rationale to bolster the succinct objectives</w:t>
      </w:r>
      <w:r>
        <w:t>&gt;</w:t>
      </w:r>
    </w:p>
    <w:p w14:paraId="7D27A6BE" w14:textId="5B6C2546" w:rsidR="00065D5D" w:rsidRDefault="00065D5D" w:rsidP="00065D5D">
      <w:pPr>
        <w:pStyle w:val="Heading1"/>
      </w:pPr>
      <w:bookmarkStart w:id="5" w:name="_Toc7789603"/>
      <w:r>
        <w:t>Action Module Results/</w:t>
      </w:r>
      <w:proofErr w:type="spellStart"/>
      <w:r>
        <w:t>Workproducts</w:t>
      </w:r>
      <w:bookmarkEnd w:id="5"/>
      <w:proofErr w:type="spellEnd"/>
    </w:p>
    <w:p w14:paraId="5EDECFD6" w14:textId="4A58263C" w:rsidR="00065D5D" w:rsidRPr="00065D5D" w:rsidRDefault="00065D5D" w:rsidP="00065D5D">
      <w:r>
        <w:t xml:space="preserve">&lt;add information about what the intended </w:t>
      </w:r>
      <w:proofErr w:type="spellStart"/>
      <w:r>
        <w:t>workproduct</w:t>
      </w:r>
      <w:proofErr w:type="spellEnd"/>
      <w:r>
        <w:t xml:space="preserve"> of the action module is intended to be.</w:t>
      </w:r>
      <w:r w:rsidRPr="00065D5D">
        <w:t xml:space="preserve"> </w:t>
      </w:r>
      <w:r>
        <w:t xml:space="preserve">Describe the scope, or boundedness of the Taskforce and the expected work products (e.g., will this be strictly short or long-term, or mixed? </w:t>
      </w:r>
      <w:r>
        <w:t>&gt;</w:t>
      </w:r>
    </w:p>
    <w:p w14:paraId="66485F1D" w14:textId="4DF2F82D" w:rsidR="00F8414F" w:rsidRPr="00F8414F" w:rsidRDefault="00F8414F" w:rsidP="00F8414F">
      <w:pPr>
        <w:pStyle w:val="Heading2"/>
      </w:pPr>
      <w:bookmarkStart w:id="6" w:name="_Toc7789604"/>
      <w:r>
        <w:t>Project ideas</w:t>
      </w:r>
      <w:bookmarkEnd w:id="6"/>
    </w:p>
    <w:p w14:paraId="08D17E6A" w14:textId="1B99812E" w:rsidR="00F8414F" w:rsidRDefault="00F8414F" w:rsidP="00F8414F">
      <w:r>
        <w:t>&lt;</w:t>
      </w:r>
      <w:r w:rsidR="00065D5D">
        <w:t>include any i</w:t>
      </w:r>
      <w:r w:rsidR="00FA6085">
        <w:t>deas/questions</w:t>
      </w:r>
      <w:r w:rsidR="00065D5D">
        <w:t xml:space="preserve"> that may not yet be fully fleshed out, but provide a starting point for the taskforce to tackle the action module</w:t>
      </w:r>
      <w:r w:rsidR="00FA6085">
        <w:t>&gt;</w:t>
      </w:r>
    </w:p>
    <w:p w14:paraId="49240691" w14:textId="5774E769" w:rsidR="00065D5D" w:rsidRPr="00F8414F" w:rsidRDefault="00065D5D" w:rsidP="00065D5D">
      <w:pPr>
        <w:pStyle w:val="Heading2"/>
      </w:pPr>
      <w:bookmarkStart w:id="7" w:name="_Toc7789605"/>
      <w:r>
        <w:t xml:space="preserve">How will </w:t>
      </w:r>
      <w:r w:rsidR="006C08BF">
        <w:t>it be integrated</w:t>
      </w:r>
      <w:r>
        <w:t xml:space="preserve"> in</w:t>
      </w:r>
      <w:r w:rsidR="006C08BF">
        <w:t>to</w:t>
      </w:r>
      <w:r>
        <w:t xml:space="preserve"> the Council process</w:t>
      </w:r>
      <w:bookmarkEnd w:id="7"/>
    </w:p>
    <w:p w14:paraId="39E96066" w14:textId="30B0019B" w:rsidR="00065D5D" w:rsidRDefault="00065D5D" w:rsidP="00F8414F">
      <w:r>
        <w:t xml:space="preserve">&lt;pull from the 6 questions document. How will the Council </w:t>
      </w:r>
      <w:r w:rsidR="00C140AA">
        <w:t>utilize</w:t>
      </w:r>
      <w:r>
        <w:t xml:space="preserve"> the </w:t>
      </w:r>
      <w:proofErr w:type="spellStart"/>
      <w:r>
        <w:t>workproduct</w:t>
      </w:r>
      <w:proofErr w:type="spellEnd"/>
      <w:r>
        <w:t xml:space="preserve"> in its management process?&gt;</w:t>
      </w:r>
    </w:p>
    <w:p w14:paraId="022AE59C" w14:textId="77777777" w:rsidR="00464734" w:rsidRDefault="00464734" w:rsidP="00464734">
      <w:pPr>
        <w:pStyle w:val="Heading1"/>
      </w:pPr>
      <w:bookmarkStart w:id="8" w:name="_Toc7789606"/>
      <w:r>
        <w:lastRenderedPageBreak/>
        <w:t>Planning and Logistics</w:t>
      </w:r>
      <w:bookmarkEnd w:id="8"/>
    </w:p>
    <w:p w14:paraId="319B9953" w14:textId="06E3048F" w:rsidR="006C08BF" w:rsidRDefault="006C08BF" w:rsidP="00FA6085">
      <w:pPr>
        <w:pStyle w:val="Heading2"/>
      </w:pPr>
      <w:bookmarkStart w:id="9" w:name="_Toc7789607"/>
      <w:r>
        <w:t xml:space="preserve">How will the action module integrate with ongoing </w:t>
      </w:r>
      <w:proofErr w:type="gramStart"/>
      <w:r>
        <w:t>work</w:t>
      </w:r>
      <w:proofErr w:type="gramEnd"/>
    </w:p>
    <w:p w14:paraId="413E4DA1" w14:textId="2D916325" w:rsidR="006C08BF" w:rsidRPr="006C08BF" w:rsidRDefault="006C08BF" w:rsidP="006C08BF">
      <w:r>
        <w:t xml:space="preserve">&lt;OPTIONAL: are there existing projects ongoing with which the action module taskforce will </w:t>
      </w:r>
      <w:proofErr w:type="gramStart"/>
      <w:r>
        <w:t>interface</w:t>
      </w:r>
      <w:proofErr w:type="gramEnd"/>
      <w:r>
        <w:t xml:space="preserve"> or which can be leveraged to accomplish the objectives of the action module?&gt; </w:t>
      </w:r>
    </w:p>
    <w:p w14:paraId="039A82DC" w14:textId="4556E4FD" w:rsidR="00FA6085" w:rsidRDefault="00FA6085" w:rsidP="00FA6085">
      <w:pPr>
        <w:pStyle w:val="Heading2"/>
      </w:pPr>
      <w:r>
        <w:t>Proposed Timeline</w:t>
      </w:r>
      <w:bookmarkEnd w:id="9"/>
    </w:p>
    <w:p w14:paraId="599AE219" w14:textId="0D86B2A9" w:rsidR="00FA6085" w:rsidRDefault="00FA6085" w:rsidP="00FA6085">
      <w:pPr>
        <w:spacing w:after="120"/>
      </w:pPr>
      <w:r>
        <w:t xml:space="preserve">All Action Module Taskforces are meant to be temporary groups, with members who </w:t>
      </w:r>
      <w:r w:rsidR="00464734">
        <w:t>work to achieve</w:t>
      </w:r>
      <w:r>
        <w:t xml:space="preserve"> the objectives of each Action </w:t>
      </w:r>
      <w:r w:rsidR="00274815">
        <w:t>M</w:t>
      </w:r>
      <w:r>
        <w:t xml:space="preserve">odule within </w:t>
      </w:r>
      <w:r w:rsidR="00464734">
        <w:t>its</w:t>
      </w:r>
      <w:r>
        <w:t xml:space="preserve"> scope</w:t>
      </w:r>
      <w:r w:rsidR="00464734" w:rsidRPr="00464734">
        <w:t xml:space="preserve"> </w:t>
      </w:r>
      <w:r w:rsidR="00464734">
        <w:t xml:space="preserve">as </w:t>
      </w:r>
      <w:r w:rsidR="00464734">
        <w:t>defined</w:t>
      </w:r>
      <w:r w:rsidR="00464734">
        <w:t xml:space="preserve"> by the Council</w:t>
      </w:r>
      <w:r>
        <w:t>.</w:t>
      </w:r>
      <w:r w:rsidR="00274815">
        <w:t xml:space="preserve"> As such, they are anticipated to have finite timelines. </w:t>
      </w:r>
      <w:r w:rsidR="00533064">
        <w:t xml:space="preserve"> </w:t>
      </w:r>
    </w:p>
    <w:p w14:paraId="0380ADF4" w14:textId="2ECB154A" w:rsidR="00464734" w:rsidRDefault="00464734" w:rsidP="00C140AA">
      <w:pPr>
        <w:spacing w:after="240"/>
      </w:pPr>
      <w:r>
        <w:t>&lt;adapt the following milestone table to provide a trajectory for the taskforce&gt;</w:t>
      </w:r>
    </w:p>
    <w:tbl>
      <w:tblPr>
        <w:tblStyle w:val="GridTable3-Accent5"/>
        <w:tblW w:w="9468" w:type="dxa"/>
        <w:tblLook w:val="0480" w:firstRow="0" w:lastRow="0" w:firstColumn="1" w:lastColumn="0" w:noHBand="0" w:noVBand="1"/>
      </w:tblPr>
      <w:tblGrid>
        <w:gridCol w:w="1795"/>
        <w:gridCol w:w="7673"/>
      </w:tblGrid>
      <w:tr w:rsidR="00B71B08" w:rsidRPr="00B71B08" w14:paraId="2944A238" w14:textId="77777777" w:rsidTr="00B7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1C2D556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Dec 2018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6A7F1B3B" w14:textId="0AF019F1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Council adopts BS FEP Core Document and prioritizes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 xml:space="preserve"> two</w:t>
            </w:r>
            <w:r w:rsidRPr="00B71B08">
              <w:rPr>
                <w:rFonts w:ascii="Arial" w:hAnsi="Arial" w:cs="Arial"/>
                <w:sz w:val="20"/>
                <w:szCs w:val="22"/>
              </w:rPr>
              <w:t xml:space="preserve"> Action Modules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>.</w:t>
            </w:r>
            <w:r w:rsidRPr="00B71B0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B71B08" w:rsidRPr="00B71B08" w14:paraId="007658D3" w14:textId="77777777" w:rsidTr="00B7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90FF484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Style w:val="apple-tab-span"/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Jan - May 2019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0424524F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Action Module Workplan drafting</w:t>
            </w:r>
          </w:p>
        </w:tc>
      </w:tr>
      <w:tr w:rsidR="00B71B08" w:rsidRPr="00B71B08" w14:paraId="13D28085" w14:textId="77777777" w:rsidTr="00B7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73A4C00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Style w:val="apple-tab-span"/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May 2019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7282826D" w14:textId="531F5199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 xml:space="preserve">FEP Team meeting, Seattle; FEP Team </w:t>
            </w:r>
            <w:r w:rsidR="006C08BF" w:rsidRPr="00B71B08">
              <w:rPr>
                <w:rFonts w:ascii="Arial" w:hAnsi="Arial" w:cs="Arial"/>
                <w:sz w:val="20"/>
                <w:szCs w:val="22"/>
              </w:rPr>
              <w:t>finalizes</w:t>
            </w:r>
            <w:r w:rsidRPr="00B71B08">
              <w:rPr>
                <w:rFonts w:ascii="Arial" w:hAnsi="Arial" w:cs="Arial"/>
                <w:sz w:val="20"/>
                <w:szCs w:val="22"/>
              </w:rPr>
              <w:t xml:space="preserve"> draft Action Module workplans</w:t>
            </w:r>
            <w:r w:rsidR="006C08BF" w:rsidRPr="00B71B08">
              <w:rPr>
                <w:rFonts w:ascii="Arial" w:hAnsi="Arial" w:cs="Arial"/>
                <w:sz w:val="20"/>
                <w:szCs w:val="22"/>
              </w:rPr>
              <w:t xml:space="preserve"> to forward to the Council/advisory bodies</w:t>
            </w:r>
          </w:p>
        </w:tc>
      </w:tr>
      <w:tr w:rsidR="00B71B08" w:rsidRPr="00B71B08" w14:paraId="290FB322" w14:textId="77777777" w:rsidTr="00B7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0D99179B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Style w:val="apple-tab-span"/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June 2019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452B4C02" w14:textId="0CBAE6EE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 xml:space="preserve">Council reviews workplans presented by the FEP Team, 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 xml:space="preserve">institutes a process for forming the Taskforces, and </w:t>
            </w:r>
            <w:proofErr w:type="gramStart"/>
            <w:r w:rsidRPr="00B71B08">
              <w:rPr>
                <w:rFonts w:ascii="Arial" w:hAnsi="Arial" w:cs="Arial"/>
                <w:sz w:val="20"/>
                <w:szCs w:val="22"/>
              </w:rPr>
              <w:t>takes action</w:t>
            </w:r>
            <w:proofErr w:type="gramEnd"/>
            <w:r w:rsidRPr="00B71B08">
              <w:rPr>
                <w:rFonts w:ascii="Arial" w:hAnsi="Arial" w:cs="Arial"/>
                <w:sz w:val="20"/>
                <w:szCs w:val="22"/>
              </w:rPr>
              <w:t xml:space="preserve"> as necessary</w:t>
            </w:r>
          </w:p>
        </w:tc>
      </w:tr>
      <w:tr w:rsidR="00B71B08" w:rsidRPr="00B71B08" w14:paraId="7597C6A9" w14:textId="77777777" w:rsidTr="00B7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57E0FD" w14:textId="5652101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Style w:val="apple-tab-span"/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Fall 2019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785F283E" w14:textId="022EEC76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Style w:val="apple-tab-span"/>
                <w:rFonts w:ascii="Arial" w:hAnsi="Arial" w:cs="Arial"/>
                <w:sz w:val="20"/>
                <w:szCs w:val="22"/>
              </w:rPr>
              <w:t xml:space="preserve">Formation of </w:t>
            </w:r>
            <w:r w:rsidRPr="00B71B08">
              <w:rPr>
                <w:rFonts w:ascii="Arial" w:hAnsi="Arial" w:cs="Arial"/>
                <w:sz w:val="20"/>
                <w:szCs w:val="22"/>
              </w:rPr>
              <w:t>Taskforces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 xml:space="preserve"> for prioritized 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>Action Module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>s</w:t>
            </w:r>
          </w:p>
        </w:tc>
      </w:tr>
      <w:tr w:rsidR="00B71B08" w:rsidRPr="00B71B08" w14:paraId="6FA4EC3D" w14:textId="77777777" w:rsidTr="00B7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AAD3036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Fall/Winter 2019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411F7A55" w14:textId="793A0050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First meetings of Action Module Taskforces</w:t>
            </w:r>
          </w:p>
        </w:tc>
      </w:tr>
      <w:tr w:rsidR="00B71B08" w:rsidRPr="00B71B08" w14:paraId="64E32098" w14:textId="77777777" w:rsidTr="00B7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507C670" w14:textId="77777777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rPr>
                <w:rStyle w:val="apple-tab-span"/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2020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36548E48" w14:textId="0D8A4A0C" w:rsidR="00274815" w:rsidRPr="00B71B08" w:rsidRDefault="00274815" w:rsidP="00B71B08">
            <w:pPr>
              <w:pStyle w:val="NormalWeb"/>
              <w:keepNext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  <w:r w:rsidRPr="00B71B08">
              <w:rPr>
                <w:rFonts w:ascii="Arial" w:hAnsi="Arial" w:cs="Arial"/>
                <w:sz w:val="20"/>
                <w:szCs w:val="22"/>
              </w:rPr>
              <w:t>Taskforces continue to meet, make recommendations to the FEP Team</w:t>
            </w:r>
            <w:r w:rsidR="00464734" w:rsidRPr="00B71B08">
              <w:rPr>
                <w:rFonts w:ascii="Arial" w:hAnsi="Arial" w:cs="Arial"/>
                <w:sz w:val="20"/>
                <w:szCs w:val="22"/>
              </w:rPr>
              <w:t xml:space="preserve"> and Ecosystem Committee/SSC/</w:t>
            </w:r>
            <w:r w:rsidRPr="00B71B08">
              <w:rPr>
                <w:rFonts w:ascii="Arial" w:hAnsi="Arial" w:cs="Arial"/>
                <w:sz w:val="20"/>
                <w:szCs w:val="22"/>
              </w:rPr>
              <w:t xml:space="preserve">Council; Council reviews work products, recommendations, and </w:t>
            </w:r>
            <w:proofErr w:type="gramStart"/>
            <w:r w:rsidRPr="00B71B08">
              <w:rPr>
                <w:rFonts w:ascii="Arial" w:hAnsi="Arial" w:cs="Arial"/>
                <w:sz w:val="20"/>
                <w:szCs w:val="22"/>
              </w:rPr>
              <w:t>takes action</w:t>
            </w:r>
            <w:proofErr w:type="gramEnd"/>
            <w:r w:rsidRPr="00B71B08">
              <w:rPr>
                <w:rFonts w:ascii="Arial" w:hAnsi="Arial" w:cs="Arial"/>
                <w:sz w:val="20"/>
                <w:szCs w:val="22"/>
              </w:rPr>
              <w:t xml:space="preserve"> as necessary</w:t>
            </w:r>
          </w:p>
        </w:tc>
      </w:tr>
      <w:tr w:rsidR="00B71B08" w:rsidRPr="00B71B08" w14:paraId="370B60FE" w14:textId="77777777" w:rsidTr="00B71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78664926" w14:textId="77777777" w:rsidR="00274815" w:rsidRPr="00B71B08" w:rsidRDefault="00274815" w:rsidP="00B71B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</w:rPr>
              <w:t>2021-2023 (T)</w:t>
            </w:r>
          </w:p>
        </w:tc>
        <w:tc>
          <w:tcPr>
            <w:tcW w:w="7673" w:type="dxa"/>
            <w:tcBorders>
              <w:left w:val="single" w:sz="4" w:space="0" w:color="5B9BD5" w:themeColor="accent5"/>
            </w:tcBorders>
          </w:tcPr>
          <w:p w14:paraId="07112028" w14:textId="2EF1CE5E" w:rsidR="00274815" w:rsidRPr="00B71B08" w:rsidRDefault="00274815" w:rsidP="00B71B08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1B08">
              <w:rPr>
                <w:rFonts w:ascii="Arial" w:hAnsi="Arial" w:cs="Arial"/>
                <w:sz w:val="20"/>
              </w:rPr>
              <w:t>Action Module Taskforces complete work</w:t>
            </w:r>
            <w:r w:rsidR="00464734" w:rsidRPr="00B71B08">
              <w:rPr>
                <w:rFonts w:ascii="Arial" w:hAnsi="Arial" w:cs="Arial"/>
                <w:sz w:val="20"/>
              </w:rPr>
              <w:t xml:space="preserve"> and </w:t>
            </w:r>
            <w:r w:rsidRPr="00B71B08">
              <w:rPr>
                <w:rFonts w:ascii="Arial" w:hAnsi="Arial" w:cs="Arial"/>
                <w:sz w:val="20"/>
              </w:rPr>
              <w:t>achieve objectives within the scope of their workplans; Taskforces disband</w:t>
            </w:r>
            <w:r w:rsidR="00464734" w:rsidRPr="00B71B08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53FA546" w14:textId="35B453E2" w:rsidR="00464734" w:rsidRPr="00464734" w:rsidRDefault="00FA6085" w:rsidP="00464734">
      <w:pPr>
        <w:pStyle w:val="Heading2"/>
      </w:pPr>
      <w:bookmarkStart w:id="10" w:name="_Toc7789608"/>
      <w:r>
        <w:t>Membership</w:t>
      </w:r>
      <w:bookmarkEnd w:id="10"/>
    </w:p>
    <w:p w14:paraId="2FD7FDCC" w14:textId="77777777" w:rsidR="00B71B08" w:rsidRPr="00FA6085" w:rsidRDefault="00B71B08" w:rsidP="00B71B08">
      <w:pPr>
        <w:spacing w:after="120"/>
      </w:pPr>
      <w:r>
        <w:t xml:space="preserve">Pending funding constraints, the Council will pay travel costs for non-Federal members of the project taskforce to noticed taskforce meetings. </w:t>
      </w:r>
    </w:p>
    <w:p w14:paraId="22D9591B" w14:textId="359BAA4D" w:rsidR="00464734" w:rsidRDefault="00FA6085" w:rsidP="00FA6085">
      <w:r>
        <w:t>&lt;How many people</w:t>
      </w:r>
      <w:r w:rsidR="00464734">
        <w:t xml:space="preserve"> are needed to achieve the action module objectives</w:t>
      </w:r>
      <w:r>
        <w:t xml:space="preserve">? </w:t>
      </w:r>
      <w:r w:rsidR="00464734">
        <w:t>What expertise/representation is needed</w:t>
      </w:r>
      <w:r>
        <w:t>?</w:t>
      </w:r>
      <w:r w:rsidR="00533064">
        <w:t xml:space="preserve"> </w:t>
      </w:r>
      <w:r w:rsidR="00464734">
        <w:t xml:space="preserve">What criteria should the Council use to assemble the appropriate taskforce membership? </w:t>
      </w:r>
      <w:r w:rsidR="00533064">
        <w:t>Add 1-2 paragraphs describing potential rationale for composition of the Taskforce membership</w:t>
      </w:r>
      <w:r>
        <w:t>&gt;</w:t>
      </w:r>
    </w:p>
    <w:p w14:paraId="4CB01326" w14:textId="0D126FE3" w:rsidR="00F8414F" w:rsidRDefault="00FA6085" w:rsidP="00FA6085">
      <w:pPr>
        <w:pStyle w:val="Heading2"/>
      </w:pPr>
      <w:bookmarkStart w:id="11" w:name="_Toc7789609"/>
      <w:r>
        <w:t>Meeting Logistics</w:t>
      </w:r>
      <w:bookmarkEnd w:id="11"/>
    </w:p>
    <w:p w14:paraId="53A81384" w14:textId="1BB6606F" w:rsidR="00FA6085" w:rsidRDefault="00FA6085" w:rsidP="00FA6085">
      <w:r>
        <w:t>&lt;</w:t>
      </w:r>
      <w:r w:rsidR="00464734">
        <w:t xml:space="preserve">Approximately how many meetings will be required to achieve the action module objectives? On what frequency and where should the taskforce meet? </w:t>
      </w:r>
      <w:r w:rsidR="00B71B08">
        <w:t>I</w:t>
      </w:r>
      <w:r w:rsidR="00464734">
        <w:t>n person, teleconference</w:t>
      </w:r>
      <w:r w:rsidR="00B71B08">
        <w:t>,</w:t>
      </w:r>
      <w:r w:rsidR="00464734">
        <w:t xml:space="preserve"> </w:t>
      </w:r>
      <w:r w:rsidR="00065D5D">
        <w:t>work by email</w:t>
      </w:r>
      <w:r w:rsidR="00B71B08">
        <w:t>, combination</w:t>
      </w:r>
      <w:r w:rsidR="00065D5D">
        <w:t>?</w:t>
      </w:r>
      <w:r>
        <w:t>&gt;</w:t>
      </w:r>
    </w:p>
    <w:p w14:paraId="7F2F1392" w14:textId="0F0C09FD" w:rsidR="00065D5D" w:rsidRDefault="00065D5D" w:rsidP="00065D5D">
      <w:pPr>
        <w:pStyle w:val="Heading2"/>
      </w:pPr>
      <w:bookmarkStart w:id="12" w:name="_Toc7789610"/>
      <w:r>
        <w:t>Reporting</w:t>
      </w:r>
      <w:bookmarkEnd w:id="12"/>
    </w:p>
    <w:p w14:paraId="550014E9" w14:textId="1D4780F1" w:rsidR="00065D5D" w:rsidRDefault="00065D5D" w:rsidP="00FA6085">
      <w:r>
        <w:t>&lt;if there are any unique aspects of the action module that require a different reporting schedule, use this section to highlight them. For example, if the Council/advisory bodies want more frequent presentations on progress with the action module.&gt;</w:t>
      </w:r>
    </w:p>
    <w:p w14:paraId="5B2A6BED" w14:textId="6FB60A60" w:rsidR="006C08BF" w:rsidRDefault="006C08BF" w:rsidP="006C08BF">
      <w:pPr>
        <w:pStyle w:val="Heading2"/>
      </w:pPr>
      <w:r>
        <w:t>Public involvement</w:t>
      </w:r>
    </w:p>
    <w:p w14:paraId="35B8F2DF" w14:textId="5C52E54E" w:rsidR="006C08BF" w:rsidRPr="006C08BF" w:rsidRDefault="006C08BF" w:rsidP="006C08BF">
      <w:r>
        <w:t>&lt;describe how the public will be able to engage and be informed in the action module development. Pull from 6 questions.&gt;</w:t>
      </w:r>
    </w:p>
    <w:sectPr w:rsidR="006C08BF" w:rsidRPr="006C08BF" w:rsidSect="00065D5D">
      <w:headerReference w:type="default" r:id="rId9"/>
      <w:footerReference w:type="default" r:id="rId10"/>
      <w:pgSz w:w="12240" w:h="15840" w:code="1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6532B" w14:textId="77777777" w:rsidR="00C3000E" w:rsidRDefault="00C3000E" w:rsidP="00950EE0">
      <w:r>
        <w:separator/>
      </w:r>
    </w:p>
  </w:endnote>
  <w:endnote w:type="continuationSeparator" w:id="0">
    <w:p w14:paraId="349F9AC3" w14:textId="77777777" w:rsidR="00C3000E" w:rsidRDefault="00C3000E" w:rsidP="009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1242E" w14:textId="20894674" w:rsidR="001166F3" w:rsidRPr="00065D5D" w:rsidRDefault="00065D5D" w:rsidP="00065D5D">
    <w:pPr>
      <w:pStyle w:val="Footer"/>
      <w:rPr>
        <w:rFonts w:ascii="Arial" w:hAnsi="Arial" w:cs="Arial"/>
        <w:sz w:val="20"/>
      </w:rPr>
    </w:pPr>
    <w:r w:rsidRPr="00065D5D">
      <w:rPr>
        <w:rFonts w:ascii="Arial" w:hAnsi="Arial" w:cs="Arial"/>
        <w:i/>
        <w:sz w:val="18"/>
        <w:szCs w:val="16"/>
      </w:rPr>
      <w:t>DRAFT Workplan for BS FEP XX Action Module, May 2019</w:t>
    </w:r>
    <w:r w:rsidRPr="00065D5D">
      <w:rPr>
        <w:rFonts w:asciiTheme="minorHAnsi" w:hAnsiTheme="minorHAnsi" w:cstheme="minorHAnsi"/>
        <w:sz w:val="18"/>
        <w:szCs w:val="16"/>
      </w:rPr>
      <w:tab/>
    </w:r>
    <w:sdt>
      <w:sdtPr>
        <w:rPr>
          <w:rFonts w:ascii="Arial" w:hAnsi="Arial" w:cs="Arial"/>
          <w:sz w:val="20"/>
        </w:rPr>
        <w:id w:val="2019499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5D5D">
          <w:rPr>
            <w:rFonts w:ascii="Arial" w:hAnsi="Arial" w:cs="Arial"/>
            <w:sz w:val="20"/>
          </w:rPr>
          <w:fldChar w:fldCharType="begin"/>
        </w:r>
        <w:r w:rsidRPr="00065D5D">
          <w:rPr>
            <w:rFonts w:ascii="Arial" w:hAnsi="Arial" w:cs="Arial"/>
            <w:sz w:val="20"/>
          </w:rPr>
          <w:instrText xml:space="preserve"> PAGE   \* MERGEFORMAT </w:instrText>
        </w:r>
        <w:r w:rsidRPr="00065D5D">
          <w:rPr>
            <w:rFonts w:ascii="Arial" w:hAnsi="Arial" w:cs="Arial"/>
            <w:sz w:val="20"/>
          </w:rPr>
          <w:fldChar w:fldCharType="separate"/>
        </w:r>
        <w:r w:rsidRPr="00065D5D">
          <w:rPr>
            <w:rFonts w:ascii="Arial" w:hAnsi="Arial" w:cs="Arial"/>
            <w:noProof/>
            <w:sz w:val="20"/>
          </w:rPr>
          <w:t>2</w:t>
        </w:r>
        <w:r w:rsidRPr="00065D5D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5027" w14:textId="77777777" w:rsidR="00C3000E" w:rsidRDefault="00C3000E" w:rsidP="00950EE0">
      <w:r>
        <w:separator/>
      </w:r>
    </w:p>
  </w:footnote>
  <w:footnote w:type="continuationSeparator" w:id="0">
    <w:p w14:paraId="2469EE63" w14:textId="77777777" w:rsidR="00C3000E" w:rsidRDefault="00C3000E" w:rsidP="009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1052" w14:textId="5AC7441D" w:rsidR="006B7CD4" w:rsidRPr="006B7CD4" w:rsidRDefault="006B7CD4">
    <w:pPr>
      <w:pStyle w:val="Header"/>
      <w:rPr>
        <w:rFonts w:ascii="Arial" w:hAnsi="Arial" w:cs="Arial"/>
        <w:i/>
        <w:color w:val="808080" w:themeColor="background1" w:themeShade="80"/>
      </w:rPr>
    </w:pPr>
    <w:r w:rsidRPr="006B7CD4">
      <w:rPr>
        <w:rFonts w:ascii="Arial" w:hAnsi="Arial" w:cs="Arial"/>
        <w:i/>
        <w:color w:val="808080" w:themeColor="background1" w:themeShade="80"/>
      </w:rPr>
      <w:t>FOR FEP TEAM REVIEW May 6-7,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4C4F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58DF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84FB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10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2F4AC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6E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E21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6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9C5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F86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0MDYztzCzsDQ2MjJW0lEKTi0uzszPAykwNKkFAMYdbOYtAAAA"/>
  </w:docVars>
  <w:rsids>
    <w:rsidRoot w:val="00C3000E"/>
    <w:rsid w:val="00003786"/>
    <w:rsid w:val="00065D5D"/>
    <w:rsid w:val="001166F3"/>
    <w:rsid w:val="0018118E"/>
    <w:rsid w:val="001F0805"/>
    <w:rsid w:val="001F7ECF"/>
    <w:rsid w:val="00252398"/>
    <w:rsid w:val="00274815"/>
    <w:rsid w:val="003221A3"/>
    <w:rsid w:val="00395C4A"/>
    <w:rsid w:val="003E4F70"/>
    <w:rsid w:val="00464734"/>
    <w:rsid w:val="004A7721"/>
    <w:rsid w:val="00533064"/>
    <w:rsid w:val="00533C3D"/>
    <w:rsid w:val="00562C77"/>
    <w:rsid w:val="00582B56"/>
    <w:rsid w:val="00612DBF"/>
    <w:rsid w:val="00691A8F"/>
    <w:rsid w:val="006B7CD4"/>
    <w:rsid w:val="006C08BF"/>
    <w:rsid w:val="00731BE4"/>
    <w:rsid w:val="008028A9"/>
    <w:rsid w:val="00856EC7"/>
    <w:rsid w:val="00874D0D"/>
    <w:rsid w:val="008F5474"/>
    <w:rsid w:val="009065F1"/>
    <w:rsid w:val="00940DF1"/>
    <w:rsid w:val="00941EC9"/>
    <w:rsid w:val="00950EE0"/>
    <w:rsid w:val="009D7925"/>
    <w:rsid w:val="00A0663F"/>
    <w:rsid w:val="00AB3B75"/>
    <w:rsid w:val="00AD0F73"/>
    <w:rsid w:val="00AF406D"/>
    <w:rsid w:val="00B63E4F"/>
    <w:rsid w:val="00B71B08"/>
    <w:rsid w:val="00B776F5"/>
    <w:rsid w:val="00BD082E"/>
    <w:rsid w:val="00C13457"/>
    <w:rsid w:val="00C140AA"/>
    <w:rsid w:val="00C21ED7"/>
    <w:rsid w:val="00C3000E"/>
    <w:rsid w:val="00D509C6"/>
    <w:rsid w:val="00D52F3D"/>
    <w:rsid w:val="00D83543"/>
    <w:rsid w:val="00E84A98"/>
    <w:rsid w:val="00F52BCD"/>
    <w:rsid w:val="00F621DE"/>
    <w:rsid w:val="00F8283B"/>
    <w:rsid w:val="00F8414F"/>
    <w:rsid w:val="00F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A0FF0"/>
  <w15:chartTrackingRefBased/>
  <w15:docId w15:val="{BD03C68B-997E-4FFC-82D7-D3E4B5AD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D5D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D5D"/>
    <w:pPr>
      <w:keepNext/>
      <w:spacing w:before="240" w:after="12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CD"/>
    <w:pPr>
      <w:keepNext/>
      <w:spacing w:after="120"/>
      <w:outlineLvl w:val="2"/>
    </w:pPr>
    <w:rPr>
      <w:rFonts w:asciiTheme="majorHAnsi" w:eastAsiaTheme="majorEastAsia" w:hAnsiTheme="majorHAnsi" w:cstheme="majorBidi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BCD"/>
    <w:pPr>
      <w:keepNext/>
      <w:spacing w:after="6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52B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D5D"/>
    <w:rPr>
      <w:rFonts w:eastAsiaTheme="majorEastAsia" w:cstheme="majorBidi"/>
      <w:b/>
      <w:sz w:val="32"/>
      <w:szCs w:val="32"/>
    </w:rPr>
  </w:style>
  <w:style w:type="paragraph" w:styleId="NoSpacing">
    <w:name w:val="No Spacing"/>
    <w:basedOn w:val="Normal"/>
    <w:uiPriority w:val="1"/>
    <w:qFormat/>
    <w:rsid w:val="00F52BCD"/>
  </w:style>
  <w:style w:type="character" w:customStyle="1" w:styleId="Heading2Char">
    <w:name w:val="Heading 2 Char"/>
    <w:basedOn w:val="DefaultParagraphFont"/>
    <w:link w:val="Heading2"/>
    <w:uiPriority w:val="9"/>
    <w:rsid w:val="00065D5D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2BCD"/>
    <w:rPr>
      <w:rFonts w:asciiTheme="majorHAnsi" w:eastAsiaTheme="majorEastAsia" w:hAnsiTheme="majorHAnsi" w:cstheme="majorBidi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2BC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2BC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52BC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40AA"/>
    <w:pPr>
      <w:contextualSpacing/>
      <w:jc w:val="center"/>
    </w:pPr>
    <w:rPr>
      <w:rFonts w:asciiTheme="minorHAnsi" w:eastAsiaTheme="majorEastAsia" w:hAnsiTheme="minorHAnsi" w:cstheme="minorHAnsi"/>
      <w:b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140AA"/>
    <w:rPr>
      <w:rFonts w:eastAsiaTheme="majorEastAsia" w:cstheme="minorHAnsi"/>
      <w:b/>
      <w:spacing w:val="-10"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F52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0E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065F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065F1"/>
    <w:pPr>
      <w:spacing w:before="60"/>
    </w:pPr>
    <w:rPr>
      <w:rFonts w:ascii="Arial" w:hAnsi="Arial"/>
      <w:i/>
      <w:sz w:val="18"/>
    </w:rPr>
  </w:style>
  <w:style w:type="character" w:styleId="Hyperlink">
    <w:name w:val="Hyperlink"/>
    <w:basedOn w:val="DefaultParagraphFont"/>
    <w:uiPriority w:val="99"/>
    <w:unhideWhenUsed/>
    <w:rsid w:val="00F841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60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tab-span">
    <w:name w:val="apple-tab-span"/>
    <w:rsid w:val="00FA6085"/>
  </w:style>
  <w:style w:type="paragraph" w:styleId="TOC2">
    <w:name w:val="toc 2"/>
    <w:basedOn w:val="Normal"/>
    <w:next w:val="Normal"/>
    <w:autoRedefine/>
    <w:uiPriority w:val="39"/>
    <w:unhideWhenUsed/>
    <w:rsid w:val="009065F1"/>
    <w:pPr>
      <w:tabs>
        <w:tab w:val="right" w:leader="dot" w:pos="9350"/>
      </w:tabs>
      <w:ind w:left="216"/>
    </w:pPr>
    <w:rPr>
      <w:rFonts w:ascii="Arial" w:hAnsi="Arial"/>
      <w:i/>
      <w:sz w:val="18"/>
    </w:rPr>
  </w:style>
  <w:style w:type="table" w:styleId="TableGrid">
    <w:name w:val="Table Grid"/>
    <w:basedOn w:val="TableNormal"/>
    <w:uiPriority w:val="39"/>
    <w:rsid w:val="0027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06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65F1"/>
    <w:rPr>
      <w:rFonts w:eastAsiaTheme="minorEastAsia"/>
      <w:color w:val="5A5A5A" w:themeColor="text1" w:themeTint="A5"/>
      <w:spacing w:val="15"/>
    </w:rPr>
  </w:style>
  <w:style w:type="table" w:styleId="GridTable5Dark-Accent5">
    <w:name w:val="Grid Table 5 Dark Accent 5"/>
    <w:basedOn w:val="TableNormal"/>
    <w:uiPriority w:val="50"/>
    <w:rsid w:val="00B71B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rsid w:val="009065F1"/>
    <w:pPr>
      <w:ind w:left="446"/>
    </w:pPr>
    <w:rPr>
      <w:rFonts w:ascii="Arial" w:hAnsi="Arial"/>
      <w:sz w:val="18"/>
    </w:rPr>
  </w:style>
  <w:style w:type="table" w:styleId="ListTable7Colorful-Accent5">
    <w:name w:val="List Table 7 Colorful Accent 5"/>
    <w:basedOn w:val="TableNormal"/>
    <w:uiPriority w:val="52"/>
    <w:rsid w:val="00B71B0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B71B0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ADMIN\Templates_NPFMC\Staff%20Word%20Templates\Letterhead_npfm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B637-4973-48C4-98E0-0701880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Letterhead_npfmc.dotm</Template>
  <TotalTime>47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Diana Evans</cp:lastModifiedBy>
  <cp:revision>5</cp:revision>
  <cp:lastPrinted>2019-05-03T23:29:00Z</cp:lastPrinted>
  <dcterms:created xsi:type="dcterms:W3CDTF">2019-05-03T22:56:00Z</dcterms:created>
  <dcterms:modified xsi:type="dcterms:W3CDTF">2019-05-03T23:42:00Z</dcterms:modified>
</cp:coreProperties>
</file>