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47BB4" w:rsidRDefault="00394936">
      <w:pPr>
        <w:jc w:val="center"/>
        <w:rPr>
          <w:b/>
          <w:sz w:val="28"/>
          <w:szCs w:val="28"/>
        </w:rPr>
      </w:pPr>
      <w:r>
        <w:rPr>
          <w:b/>
          <w:sz w:val="28"/>
          <w:szCs w:val="28"/>
        </w:rPr>
        <w:t>NPFMC EDR Stakeholder Discussions</w:t>
      </w:r>
    </w:p>
    <w:p w14:paraId="00000002" w14:textId="77777777" w:rsidR="00F47BB4" w:rsidRDefault="00394936">
      <w:pPr>
        <w:jc w:val="center"/>
        <w:rPr>
          <w:b/>
          <w:sz w:val="28"/>
          <w:szCs w:val="28"/>
        </w:rPr>
      </w:pPr>
      <w:r>
        <w:rPr>
          <w:b/>
          <w:sz w:val="28"/>
          <w:szCs w:val="28"/>
        </w:rPr>
        <w:t>Final Agenda - November 2020</w:t>
      </w:r>
    </w:p>
    <w:p w14:paraId="00000003" w14:textId="77777777" w:rsidR="00F47BB4" w:rsidRDefault="00F47BB4">
      <w:pPr>
        <w:rPr>
          <w:b/>
          <w:sz w:val="24"/>
          <w:szCs w:val="24"/>
          <w:u w:val="single"/>
        </w:rPr>
      </w:pPr>
    </w:p>
    <w:p w14:paraId="00000004" w14:textId="77777777" w:rsidR="00F47BB4" w:rsidRDefault="00394936">
      <w:r>
        <w:t>The North Pacific Fishery Management Council is hosting a second round of stakeholder discussion to explore potential revisions to the Council’s Economic Data Reporting (EDR) programs. These meetings will be organized by EDR program and will build on theme</w:t>
      </w:r>
      <w:r>
        <w:t xml:space="preserve">s of discussion from the first stakeholder webinar held August 26, 2020 and Social Science Planning Team (SSPT) discussion held September 21, 2020. </w:t>
      </w:r>
    </w:p>
    <w:p w14:paraId="00000005" w14:textId="77777777" w:rsidR="00F47BB4" w:rsidRDefault="00F47BB4"/>
    <w:p w14:paraId="00000006" w14:textId="77777777" w:rsidR="00F47BB4" w:rsidRDefault="00394936">
      <w:r>
        <w:t>Discussions will continue to generate ideas for improving the usability, efficiency, and consistency of ex</w:t>
      </w:r>
      <w:r>
        <w:t xml:space="preserve">isting EDR programs while minimizing their cost and burden to industry and the government. While the focus of each meeting may vary in response to stakeholder priorities for discussion, all meetings will address the same tasks.  </w:t>
      </w:r>
    </w:p>
    <w:p w14:paraId="00000007" w14:textId="77777777" w:rsidR="00F47BB4" w:rsidRDefault="00F47BB4"/>
    <w:p w14:paraId="00000008" w14:textId="77777777" w:rsidR="00F47BB4" w:rsidRDefault="00394936">
      <w:r>
        <w:t>Meetings will be held fro</w:t>
      </w:r>
      <w:r>
        <w:t>m 8:45 - 11:00 AM AKT on the following dates:</w:t>
      </w:r>
    </w:p>
    <w:p w14:paraId="00000009" w14:textId="77777777" w:rsidR="00F47BB4" w:rsidRDefault="00394936">
      <w:pPr>
        <w:numPr>
          <w:ilvl w:val="0"/>
          <w:numId w:val="1"/>
        </w:numPr>
        <w:spacing w:line="240" w:lineRule="auto"/>
        <w:rPr>
          <w:sz w:val="24"/>
          <w:szCs w:val="24"/>
        </w:rPr>
      </w:pPr>
      <w:r>
        <w:rPr>
          <w:color w:val="222222"/>
        </w:rPr>
        <w:t>Amendment 80 EDR: Monday 11/16</w:t>
      </w:r>
    </w:p>
    <w:p w14:paraId="0000000A" w14:textId="77777777" w:rsidR="00F47BB4" w:rsidRDefault="00394936">
      <w:pPr>
        <w:numPr>
          <w:ilvl w:val="0"/>
          <w:numId w:val="1"/>
        </w:numPr>
        <w:spacing w:line="240" w:lineRule="auto"/>
        <w:rPr>
          <w:sz w:val="24"/>
          <w:szCs w:val="24"/>
        </w:rPr>
      </w:pPr>
      <w:r>
        <w:rPr>
          <w:color w:val="222222"/>
        </w:rPr>
        <w:t>Crab EDR: Tuesday 11/17</w:t>
      </w:r>
    </w:p>
    <w:p w14:paraId="0000000B" w14:textId="77777777" w:rsidR="00F47BB4" w:rsidRDefault="00394936">
      <w:pPr>
        <w:numPr>
          <w:ilvl w:val="0"/>
          <w:numId w:val="1"/>
        </w:numPr>
        <w:spacing w:line="240" w:lineRule="auto"/>
        <w:rPr>
          <w:sz w:val="24"/>
          <w:szCs w:val="24"/>
        </w:rPr>
      </w:pPr>
      <w:r>
        <w:rPr>
          <w:color w:val="222222"/>
        </w:rPr>
        <w:t>Amendment 91 EDR: Monday 11/23</w:t>
      </w:r>
    </w:p>
    <w:p w14:paraId="0000000C" w14:textId="77777777" w:rsidR="00F47BB4" w:rsidRDefault="00394936">
      <w:pPr>
        <w:numPr>
          <w:ilvl w:val="0"/>
          <w:numId w:val="1"/>
        </w:numPr>
        <w:spacing w:line="240" w:lineRule="auto"/>
        <w:rPr>
          <w:sz w:val="24"/>
          <w:szCs w:val="24"/>
        </w:rPr>
      </w:pPr>
      <w:r>
        <w:rPr>
          <w:color w:val="222222"/>
        </w:rPr>
        <w:t xml:space="preserve">GOA trawl EDR: </w:t>
      </w:r>
      <w:proofErr w:type="gramStart"/>
      <w:r>
        <w:rPr>
          <w:color w:val="222222"/>
        </w:rPr>
        <w:t>Tuesday  11</w:t>
      </w:r>
      <w:proofErr w:type="gramEnd"/>
      <w:r>
        <w:rPr>
          <w:color w:val="222222"/>
        </w:rPr>
        <w:t>/24</w:t>
      </w:r>
    </w:p>
    <w:p w14:paraId="0000000D" w14:textId="77777777" w:rsidR="00F47BB4" w:rsidRDefault="00394936">
      <w:pPr>
        <w:rPr>
          <w:b/>
          <w:sz w:val="24"/>
          <w:szCs w:val="24"/>
          <w:u w:val="single"/>
        </w:rPr>
      </w:pPr>
      <w:r>
        <w:pict w14:anchorId="1157DB4F">
          <v:rect id="_x0000_i1025" style="width:0;height:1.5pt" o:hralign="center" o:hrstd="t" o:hr="t" fillcolor="#a0a0a0" stroked="f"/>
        </w:pict>
      </w:r>
    </w:p>
    <w:p w14:paraId="0000000E" w14:textId="77777777" w:rsidR="00F47BB4" w:rsidRDefault="00F47BB4">
      <w:pPr>
        <w:rPr>
          <w:b/>
        </w:rPr>
      </w:pPr>
    </w:p>
    <w:p w14:paraId="0000000F" w14:textId="77777777" w:rsidR="00F47BB4" w:rsidRDefault="00394936">
      <w:pPr>
        <w:rPr>
          <w:b/>
        </w:rPr>
      </w:pPr>
      <w:r>
        <w:rPr>
          <w:b/>
        </w:rPr>
        <w:t>Introduction and orientation</w:t>
      </w:r>
    </w:p>
    <w:p w14:paraId="00000010" w14:textId="77777777" w:rsidR="00F47BB4" w:rsidRDefault="00394936">
      <w:pPr>
        <w:numPr>
          <w:ilvl w:val="0"/>
          <w:numId w:val="4"/>
        </w:numPr>
      </w:pPr>
      <w:r>
        <w:t>Review EDR revision process and timeline</w:t>
      </w:r>
    </w:p>
    <w:p w14:paraId="00000011" w14:textId="77777777" w:rsidR="00F47BB4" w:rsidRDefault="00394936">
      <w:pPr>
        <w:numPr>
          <w:ilvl w:val="0"/>
          <w:numId w:val="4"/>
        </w:numPr>
      </w:pPr>
      <w:r>
        <w:t>Introduce meeting obj</w:t>
      </w:r>
      <w:r>
        <w:t>ectives, agenda, and tasks</w:t>
      </w:r>
    </w:p>
    <w:p w14:paraId="00000012" w14:textId="77777777" w:rsidR="00F47BB4" w:rsidRDefault="00394936">
      <w:pPr>
        <w:numPr>
          <w:ilvl w:val="0"/>
          <w:numId w:val="4"/>
        </w:numPr>
      </w:pPr>
      <w:r>
        <w:t xml:space="preserve">Review EDR revision draft alternatives </w:t>
      </w:r>
    </w:p>
    <w:p w14:paraId="00000013" w14:textId="77777777" w:rsidR="00F47BB4" w:rsidRDefault="00394936">
      <w:pPr>
        <w:numPr>
          <w:ilvl w:val="0"/>
          <w:numId w:val="4"/>
        </w:numPr>
      </w:pPr>
      <w:r>
        <w:t>Participant introductions and objectives - are there specific questions or topics you would like to discuss?</w:t>
      </w:r>
    </w:p>
    <w:p w14:paraId="00000014" w14:textId="77777777" w:rsidR="00F47BB4" w:rsidRDefault="00F47BB4">
      <w:pPr>
        <w:rPr>
          <w:b/>
          <w:i/>
        </w:rPr>
      </w:pPr>
    </w:p>
    <w:p w14:paraId="00000015" w14:textId="77777777" w:rsidR="00F47BB4" w:rsidRDefault="00394936">
      <w:pPr>
        <w:rPr>
          <w:b/>
        </w:rPr>
      </w:pPr>
      <w:r>
        <w:rPr>
          <w:b/>
        </w:rPr>
        <w:t>Task 1: Review EDR Purpose and need</w:t>
      </w:r>
    </w:p>
    <w:p w14:paraId="00000016" w14:textId="77777777" w:rsidR="00F47BB4" w:rsidRDefault="00394936">
      <w:pPr>
        <w:rPr>
          <w:i/>
        </w:rPr>
      </w:pPr>
      <w:r>
        <w:rPr>
          <w:i/>
        </w:rPr>
        <w:t xml:space="preserve">Objective: Review </w:t>
      </w:r>
      <w:hyperlink r:id="rId5">
        <w:r>
          <w:rPr>
            <w:i/>
            <w:color w:val="1155CC"/>
            <w:u w:val="single"/>
          </w:rPr>
          <w:t>purpose and need statement</w:t>
        </w:r>
      </w:hyperlink>
      <w:r>
        <w:rPr>
          <w:i/>
        </w:rPr>
        <w:t xml:space="preserve"> for your sector’s data collection and consider the intended use of the data.</w:t>
      </w:r>
    </w:p>
    <w:p w14:paraId="00000017" w14:textId="77777777" w:rsidR="00F47BB4" w:rsidRDefault="00F47BB4"/>
    <w:p w14:paraId="00000018" w14:textId="77777777" w:rsidR="00F47BB4" w:rsidRDefault="00394936">
      <w:r>
        <w:t>Each ED</w:t>
      </w:r>
      <w:r>
        <w:t xml:space="preserve">R was developed under different circumstances with a different intent. </w:t>
      </w:r>
    </w:p>
    <w:p w14:paraId="00000019" w14:textId="77777777" w:rsidR="00F47BB4" w:rsidRDefault="00394936">
      <w:pPr>
        <w:numPr>
          <w:ilvl w:val="0"/>
          <w:numId w:val="2"/>
        </w:numPr>
        <w:ind w:left="720"/>
      </w:pPr>
      <w:r>
        <w:t>Is the original purpose and need statement still relevant to the Council’s needs today? Why or why not?</w:t>
      </w:r>
    </w:p>
    <w:p w14:paraId="0000001A" w14:textId="77777777" w:rsidR="00F47BB4" w:rsidRDefault="00394936">
      <w:pPr>
        <w:numPr>
          <w:ilvl w:val="0"/>
          <w:numId w:val="2"/>
        </w:numPr>
        <w:ind w:left="720"/>
      </w:pPr>
      <w:r>
        <w:t>Do you feel the information collected through your sector’s EDR is responsive to</w:t>
      </w:r>
      <w:r>
        <w:t xml:space="preserve"> the purpose and need statement? Why or why not?  </w:t>
      </w:r>
    </w:p>
    <w:p w14:paraId="0000001B" w14:textId="77777777" w:rsidR="00F47BB4" w:rsidRDefault="00F47BB4">
      <w:pPr>
        <w:rPr>
          <w:b/>
        </w:rPr>
      </w:pPr>
    </w:p>
    <w:p w14:paraId="0000001C" w14:textId="77777777" w:rsidR="00F47BB4" w:rsidRDefault="00394936">
      <w:pPr>
        <w:rPr>
          <w:b/>
        </w:rPr>
      </w:pPr>
      <w:r>
        <w:rPr>
          <w:b/>
        </w:rPr>
        <w:t>Task 2: Review EDR forms and variables</w:t>
      </w:r>
    </w:p>
    <w:p w14:paraId="0000001D" w14:textId="77777777" w:rsidR="00F47BB4" w:rsidRDefault="00394936">
      <w:r>
        <w:rPr>
          <w:i/>
        </w:rPr>
        <w:t>Objective: Review the EDR form(s) completed by your sector and provide in-depth feedback on the burden to stakeholders of providing the requested information.</w:t>
      </w:r>
    </w:p>
    <w:p w14:paraId="0000001E" w14:textId="77777777" w:rsidR="00F47BB4" w:rsidRDefault="00F47BB4"/>
    <w:p w14:paraId="0000001F" w14:textId="77777777" w:rsidR="00F47BB4" w:rsidRDefault="00394936">
      <w:pPr>
        <w:numPr>
          <w:ilvl w:val="0"/>
          <w:numId w:val="5"/>
        </w:numPr>
      </w:pPr>
      <w:r>
        <w:lastRenderedPageBreak/>
        <w:t>In addition to the potential small changes to EDRs outlined in the EDR Draft Alternatives Discus</w:t>
      </w:r>
      <w:r>
        <w:t>sion Guide, are there other examples of small changes that you think could reduce burden to you, your business, or your sector?</w:t>
      </w:r>
    </w:p>
    <w:p w14:paraId="00000020" w14:textId="77777777" w:rsidR="00F47BB4" w:rsidRDefault="00394936">
      <w:pPr>
        <w:numPr>
          <w:ilvl w:val="0"/>
          <w:numId w:val="5"/>
        </w:numPr>
      </w:pPr>
      <w:r>
        <w:t>How would changing the frequency of the data collection (2/3/5 years) change the burden of the data collection for you/your comp</w:t>
      </w:r>
      <w:r>
        <w:t>any? How would it impact your recordkeeping practices?</w:t>
      </w:r>
    </w:p>
    <w:p w14:paraId="00000021" w14:textId="77777777" w:rsidR="00F47BB4" w:rsidRDefault="00394936">
      <w:pPr>
        <w:numPr>
          <w:ilvl w:val="0"/>
          <w:numId w:val="5"/>
        </w:numPr>
      </w:pPr>
      <w:r>
        <w:t>Are there specific questions you find vague, or that you are concerned other respondents may be interpreting differently than you do?</w:t>
      </w:r>
    </w:p>
    <w:p w14:paraId="00000022" w14:textId="77777777" w:rsidR="00F47BB4" w:rsidRDefault="00F47BB4">
      <w:pPr>
        <w:rPr>
          <w:i/>
        </w:rPr>
      </w:pPr>
    </w:p>
    <w:p w14:paraId="00000023" w14:textId="77777777" w:rsidR="00F47BB4" w:rsidRDefault="00394936">
      <w:pPr>
        <w:rPr>
          <w:b/>
          <w:i/>
        </w:rPr>
      </w:pPr>
      <w:r>
        <w:rPr>
          <w:b/>
        </w:rPr>
        <w:t xml:space="preserve">Task 3: Provide input on opportunities to improve consistency across EDRs </w:t>
      </w:r>
    </w:p>
    <w:p w14:paraId="00000024" w14:textId="77777777" w:rsidR="00F47BB4" w:rsidRDefault="00394936">
      <w:pPr>
        <w:rPr>
          <w:i/>
        </w:rPr>
      </w:pPr>
      <w:r>
        <w:rPr>
          <w:i/>
        </w:rPr>
        <w:t>Discuss and provide feedback on potential strategies for improving the usability, efficiency, and consistency of existing EDR programs.</w:t>
      </w:r>
    </w:p>
    <w:p w14:paraId="00000025" w14:textId="77777777" w:rsidR="00F47BB4" w:rsidRDefault="00F47BB4">
      <w:pPr>
        <w:rPr>
          <w:i/>
        </w:rPr>
      </w:pPr>
    </w:p>
    <w:p w14:paraId="00000026" w14:textId="77777777" w:rsidR="00F47BB4" w:rsidRDefault="00394936">
      <w:pPr>
        <w:rPr>
          <w:u w:val="single"/>
        </w:rPr>
      </w:pPr>
      <w:r>
        <w:t>Stakeholders are concerned about the utility</w:t>
      </w:r>
      <w:r>
        <w:t xml:space="preserve"> of EDRs for supporting analysis and decision making. Currently, inconsistency and fragmentation of the four existing EDRs limits their utility. If the Council chooses to explore the option of developing a more consistent EDR: </w:t>
      </w:r>
    </w:p>
    <w:p w14:paraId="00000027" w14:textId="77777777" w:rsidR="00F47BB4" w:rsidRDefault="00F47BB4"/>
    <w:p w14:paraId="00000028" w14:textId="77777777" w:rsidR="00F47BB4" w:rsidRDefault="00394936">
      <w:pPr>
        <w:numPr>
          <w:ilvl w:val="0"/>
          <w:numId w:val="3"/>
        </w:numPr>
      </w:pPr>
      <w:r>
        <w:t>What information do you thi</w:t>
      </w:r>
      <w:r>
        <w:t>nk would be most valuable to gather consistently across fisheries?</w:t>
      </w:r>
    </w:p>
    <w:p w14:paraId="00000029" w14:textId="77777777" w:rsidR="00F47BB4" w:rsidRDefault="00394936">
      <w:pPr>
        <w:numPr>
          <w:ilvl w:val="0"/>
          <w:numId w:val="3"/>
        </w:numPr>
      </w:pPr>
      <w:r>
        <w:t xml:space="preserve">Are there attributes of your fishery that you would like the Council and analysts to better understand? </w:t>
      </w:r>
    </w:p>
    <w:p w14:paraId="0000002A" w14:textId="77777777" w:rsidR="00F47BB4" w:rsidRDefault="00394936">
      <w:pPr>
        <w:numPr>
          <w:ilvl w:val="0"/>
          <w:numId w:val="3"/>
        </w:numPr>
      </w:pPr>
      <w:r>
        <w:t>What other ideas and options would you like the Council to consider if they choose t</w:t>
      </w:r>
      <w:r>
        <w:t>o continue exploring the idea of a consistent EDR form?</w:t>
      </w:r>
    </w:p>
    <w:p w14:paraId="0000002B" w14:textId="77777777" w:rsidR="00F47BB4" w:rsidRDefault="00F47BB4">
      <w:pPr>
        <w:rPr>
          <w:b/>
          <w:i/>
        </w:rPr>
      </w:pPr>
    </w:p>
    <w:p w14:paraId="0000002C" w14:textId="77777777" w:rsidR="00F47BB4" w:rsidRDefault="00394936">
      <w:pPr>
        <w:rPr>
          <w:b/>
        </w:rPr>
      </w:pPr>
      <w:r>
        <w:rPr>
          <w:b/>
        </w:rPr>
        <w:t>Wrap up</w:t>
      </w:r>
    </w:p>
    <w:p w14:paraId="0000002D" w14:textId="77777777" w:rsidR="00F47BB4" w:rsidRDefault="00394936">
      <w:pPr>
        <w:numPr>
          <w:ilvl w:val="0"/>
          <w:numId w:val="6"/>
        </w:numPr>
      </w:pPr>
      <w:r>
        <w:t xml:space="preserve">Are there other topics you want to discuss that </w:t>
      </w:r>
      <w:proofErr w:type="gramStart"/>
      <w:r>
        <w:t>aren’t</w:t>
      </w:r>
      <w:proofErr w:type="gramEnd"/>
      <w:r>
        <w:t xml:space="preserve"> on this agenda? What else is important to communicate to the SSPT and Council?</w:t>
      </w:r>
    </w:p>
    <w:p w14:paraId="0000002E" w14:textId="77777777" w:rsidR="00F47BB4" w:rsidRDefault="00394936">
      <w:pPr>
        <w:numPr>
          <w:ilvl w:val="0"/>
          <w:numId w:val="6"/>
        </w:numPr>
      </w:pPr>
      <w:r>
        <w:t>Next steps</w:t>
      </w:r>
    </w:p>
    <w:sectPr w:rsidR="00F47B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177A8"/>
    <w:multiLevelType w:val="multilevel"/>
    <w:tmpl w:val="6358BF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B356C6C"/>
    <w:multiLevelType w:val="multilevel"/>
    <w:tmpl w:val="878A184A"/>
    <w:lvl w:ilvl="0">
      <w:start w:val="1"/>
      <w:numFmt w:val="bullet"/>
      <w:lvlText w:val="●"/>
      <w:lvlJc w:val="left"/>
      <w:pPr>
        <w:ind w:left="720" w:hanging="360"/>
      </w:pPr>
      <w:rPr>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4822F8"/>
    <w:multiLevelType w:val="multilevel"/>
    <w:tmpl w:val="6A967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093F96"/>
    <w:multiLevelType w:val="multilevel"/>
    <w:tmpl w:val="51AA5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AC4285"/>
    <w:multiLevelType w:val="multilevel"/>
    <w:tmpl w:val="5F6AF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3D372A"/>
    <w:multiLevelType w:val="multilevel"/>
    <w:tmpl w:val="142C2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B4"/>
    <w:rsid w:val="00394936"/>
    <w:rsid w:val="00F4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47A790F-F218-4D23-9578-1443EA11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etings.npfmc.org/CommentReview/DownloadFile?p=f2c662f3-bd07-4d9d-b822-22022fc34b94.pdf&amp;fileName=EDR%20Purpose%20and%20Need%20Statement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Marrinan</dc:creator>
  <cp:lastModifiedBy>Sarah Marrinan</cp:lastModifiedBy>
  <cp:revision>2</cp:revision>
  <dcterms:created xsi:type="dcterms:W3CDTF">2020-11-09T18:27:00Z</dcterms:created>
  <dcterms:modified xsi:type="dcterms:W3CDTF">2020-11-09T18:27:00Z</dcterms:modified>
</cp:coreProperties>
</file>