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A27CA" w14:textId="77777777" w:rsidR="00BD23D1" w:rsidRDefault="003C299C" w:rsidP="008C7524">
      <w:pPr>
        <w:pStyle w:val="BodyText"/>
        <w:rPr>
          <w:b/>
        </w:rPr>
      </w:pPr>
      <w:r w:rsidRPr="003C299C">
        <w:rPr>
          <w:b/>
        </w:rPr>
        <w:t xml:space="preserve">CPT Summary: </w:t>
      </w:r>
      <w:r w:rsidR="008C7524" w:rsidRPr="003C299C">
        <w:rPr>
          <w:b/>
        </w:rPr>
        <w:t xml:space="preserve">Proposal to allow crab rationalization program vessels to conduct a partial </w:t>
      </w:r>
      <w:r w:rsidR="004C57BD">
        <w:rPr>
          <w:b/>
        </w:rPr>
        <w:t>offload of crab and continue to fish prior to delivering the remainder of crab</w:t>
      </w:r>
    </w:p>
    <w:p w14:paraId="49F3B7E3" w14:textId="5C532D08" w:rsidR="008C7524" w:rsidRDefault="00BD23D1" w:rsidP="008C7524">
      <w:pPr>
        <w:pStyle w:val="BodyText"/>
        <w:rPr>
          <w:b/>
        </w:rPr>
      </w:pPr>
      <w:r>
        <w:rPr>
          <w:b/>
        </w:rPr>
        <w:t>Council staff contact: Sarah Marrinan</w:t>
      </w:r>
      <w:r w:rsidR="004C57BD">
        <w:rPr>
          <w:b/>
        </w:rPr>
        <w:t xml:space="preserve"> </w:t>
      </w:r>
    </w:p>
    <w:p w14:paraId="1BDCE909" w14:textId="11ED210B" w:rsidR="008C7524" w:rsidRDefault="008C7524" w:rsidP="008C7524">
      <w:pPr>
        <w:pStyle w:val="BodyText"/>
      </w:pPr>
      <w:r w:rsidRPr="008662C5">
        <w:t>In April 2018, the Council received a proposal from the Pacific Northwest Crab Industry Advisory Committee (PNCIAC), requesting the remov</w:t>
      </w:r>
      <w:r w:rsidR="004C57BD">
        <w:t>al</w:t>
      </w:r>
      <w:r w:rsidRPr="008662C5">
        <w:t xml:space="preserve"> </w:t>
      </w:r>
      <w:r w:rsidR="004C57BD">
        <w:t xml:space="preserve">of </w:t>
      </w:r>
      <w:r w:rsidRPr="008662C5">
        <w:t xml:space="preserve">a regulatory prohibition that bans vessels fishing for Crab Rationalization (CR) crab from conducting a partial offload of crab and then continuing to fish, prior to the offload of any remaining crab. In response to this testimony, the Council initiated </w:t>
      </w:r>
      <w:r w:rsidR="004C57BD">
        <w:t xml:space="preserve">a </w:t>
      </w:r>
      <w:r w:rsidRPr="008662C5">
        <w:t>discussion paper in order to consider removing this regulation for the CR Program fisheries.</w:t>
      </w:r>
      <w:r w:rsidR="00BD23D1">
        <w:t xml:space="preserve"> This discussion paper </w:t>
      </w:r>
      <w:r w:rsidR="00F67E81">
        <w:t xml:space="preserve">will be posted </w:t>
      </w:r>
      <w:r w:rsidR="00BD23D1">
        <w:t xml:space="preserve">for consideration at the February Council meeting. </w:t>
      </w:r>
    </w:p>
    <w:p w14:paraId="2B636D89" w14:textId="068E2312" w:rsidR="007D7F2B" w:rsidRDefault="00752618" w:rsidP="008C7524">
      <w:pPr>
        <w:pStyle w:val="BodyText"/>
        <w:rPr>
          <w:rFonts w:cstheme="minorHAnsi"/>
        </w:rPr>
      </w:pPr>
      <w:r>
        <w:rPr>
          <w:rFonts w:cstheme="minorHAnsi"/>
        </w:rPr>
        <w:t xml:space="preserve">Crab harvesters and </w:t>
      </w:r>
      <w:r w:rsidRPr="006673AD">
        <w:rPr>
          <w:rFonts w:cstheme="minorHAnsi"/>
        </w:rPr>
        <w:t xml:space="preserve">NOAA Office of Law Enforcement (OLE) </w:t>
      </w:r>
      <w:r>
        <w:rPr>
          <w:rFonts w:cstheme="minorHAnsi"/>
        </w:rPr>
        <w:t>have both</w:t>
      </w:r>
      <w:r w:rsidRPr="006673AD">
        <w:rPr>
          <w:rFonts w:cstheme="minorHAnsi"/>
        </w:rPr>
        <w:t xml:space="preserve"> noted occasional situations where this regulation has created </w:t>
      </w:r>
      <w:r>
        <w:rPr>
          <w:rFonts w:cstheme="minorHAnsi"/>
        </w:rPr>
        <w:t xml:space="preserve">a safety concerns and/ or </w:t>
      </w:r>
      <w:r w:rsidRPr="006673AD">
        <w:rPr>
          <w:rFonts w:cstheme="minorHAnsi"/>
        </w:rPr>
        <w:t>an economic obstacle which OLE must enforce.</w:t>
      </w:r>
      <w:r>
        <w:rPr>
          <w:rFonts w:cstheme="minorHAnsi"/>
        </w:rPr>
        <w:t xml:space="preserve"> </w:t>
      </w:r>
      <w:r w:rsidR="007D7F2B">
        <w:rPr>
          <w:rFonts w:cstheme="minorHAnsi"/>
        </w:rPr>
        <w:t xml:space="preserve">For </w:t>
      </w:r>
      <w:r>
        <w:rPr>
          <w:rFonts w:cstheme="minorHAnsi"/>
        </w:rPr>
        <w:t>example</w:t>
      </w:r>
      <w:r w:rsidR="007D7F2B">
        <w:rPr>
          <w:rFonts w:cstheme="minorHAnsi"/>
        </w:rPr>
        <w:t xml:space="preserve">, if a vessel is fishing around the Pribilof Islands and the ice is </w:t>
      </w:r>
      <w:r>
        <w:rPr>
          <w:rFonts w:cstheme="minorHAnsi"/>
        </w:rPr>
        <w:t>progressing</w:t>
      </w:r>
      <w:r w:rsidR="007D7F2B">
        <w:rPr>
          <w:rFonts w:cstheme="minorHAnsi"/>
        </w:rPr>
        <w:t xml:space="preserve"> down from the </w:t>
      </w:r>
      <w:r>
        <w:rPr>
          <w:rFonts w:cstheme="minorHAnsi"/>
        </w:rPr>
        <w:t>n</w:t>
      </w:r>
      <w:r w:rsidR="007D7F2B">
        <w:rPr>
          <w:rFonts w:cstheme="minorHAnsi"/>
        </w:rPr>
        <w:t xml:space="preserve">orth, the vessel may wish to </w:t>
      </w:r>
      <w:r>
        <w:rPr>
          <w:rFonts w:cstheme="minorHAnsi"/>
        </w:rPr>
        <w:t>remove the gear from the</w:t>
      </w:r>
      <w:r w:rsidR="007D7F2B">
        <w:rPr>
          <w:rFonts w:cstheme="minorHAnsi"/>
        </w:rPr>
        <w:t xml:space="preserve"> grounds as quickly as possible. Some vessels may not be rated to carry full tanks of crab in additional to all their pots. In this case they may wish to deliver </w:t>
      </w:r>
      <w:r>
        <w:rPr>
          <w:rFonts w:cstheme="minorHAnsi"/>
        </w:rPr>
        <w:t>some of their</w:t>
      </w:r>
      <w:r w:rsidR="007D7F2B">
        <w:rPr>
          <w:rFonts w:cstheme="minorHAnsi"/>
        </w:rPr>
        <w:t xml:space="preserve"> crab</w:t>
      </w:r>
      <w:r w:rsidR="00396682">
        <w:rPr>
          <w:rFonts w:cstheme="minorHAnsi"/>
        </w:rPr>
        <w:t xml:space="preserve"> in St. Paul</w:t>
      </w:r>
      <w:r w:rsidR="007D7F2B">
        <w:rPr>
          <w:rFonts w:cstheme="minorHAnsi"/>
        </w:rPr>
        <w:t xml:space="preserve">, haul their pots and </w:t>
      </w:r>
      <w:proofErr w:type="gramStart"/>
      <w:r w:rsidR="007D7F2B">
        <w:rPr>
          <w:rFonts w:cstheme="minorHAnsi"/>
        </w:rPr>
        <w:t>continue on</w:t>
      </w:r>
      <w:proofErr w:type="gramEnd"/>
      <w:r w:rsidR="007D7F2B">
        <w:rPr>
          <w:rFonts w:cstheme="minorHAnsi"/>
        </w:rPr>
        <w:t xml:space="preserve"> to Dutch Harbor to deliver the remainder of their crab. </w:t>
      </w:r>
      <w:r>
        <w:rPr>
          <w:rFonts w:cstheme="minorHAnsi"/>
        </w:rPr>
        <w:t xml:space="preserve">Hauling their gear alone may be considered “fishing” under current definitions. </w:t>
      </w:r>
    </w:p>
    <w:p w14:paraId="04E4BCEA" w14:textId="798E5483" w:rsidR="008C7524" w:rsidRPr="006673AD" w:rsidRDefault="00752618" w:rsidP="008C7524">
      <w:pPr>
        <w:pStyle w:val="BodyText"/>
        <w:rPr>
          <w:rFonts w:cstheme="minorHAnsi"/>
        </w:rPr>
      </w:pPr>
      <w:r w:rsidRPr="008662C5">
        <w:t>PNCIAC</w:t>
      </w:r>
      <w:r>
        <w:t xml:space="preserve"> expects the opportunity to conduct partial offloads of crab to benefit crab harvesters </w:t>
      </w:r>
      <w:r>
        <w:rPr>
          <w:rFonts w:cstheme="minorHAnsi"/>
        </w:rPr>
        <w:t xml:space="preserve">in emergency situations or special circumstances </w:t>
      </w:r>
      <w:r w:rsidRPr="006673AD">
        <w:rPr>
          <w:rFonts w:cstheme="minorHAnsi"/>
        </w:rPr>
        <w:t>related to the safety or economics of the operations.</w:t>
      </w:r>
      <w:r>
        <w:rPr>
          <w:rFonts w:cstheme="minorHAnsi"/>
        </w:rPr>
        <w:t xml:space="preserve"> </w:t>
      </w:r>
      <w:r w:rsidR="00284013">
        <w:rPr>
          <w:rFonts w:cstheme="minorHAnsi"/>
        </w:rPr>
        <w:t xml:space="preserve">Given the risk of </w:t>
      </w:r>
      <w:proofErr w:type="spellStart"/>
      <w:r w:rsidR="00284013">
        <w:rPr>
          <w:rFonts w:cstheme="minorHAnsi"/>
        </w:rPr>
        <w:t>deadloss</w:t>
      </w:r>
      <w:proofErr w:type="spellEnd"/>
      <w:r w:rsidR="00284013">
        <w:rPr>
          <w:rFonts w:cstheme="minorHAnsi"/>
        </w:rPr>
        <w:t xml:space="preserve"> and the economic benefits of offloading efficiency in most circumstances, the industry does not expect this practice to become standard operating procedure</w:t>
      </w:r>
      <w:r>
        <w:rPr>
          <w:rFonts w:cstheme="minorHAnsi"/>
        </w:rPr>
        <w:t xml:space="preserve">. </w:t>
      </w:r>
    </w:p>
    <w:p w14:paraId="4920EFEE" w14:textId="7203FEF1" w:rsidR="00433149" w:rsidRDefault="008C7524" w:rsidP="008C7524">
      <w:pPr>
        <w:pStyle w:val="BodyText"/>
        <w:rPr>
          <w:rFonts w:cstheme="minorHAnsi"/>
        </w:rPr>
      </w:pPr>
      <w:r w:rsidRPr="006673AD">
        <w:rPr>
          <w:rFonts w:cstheme="minorHAnsi"/>
        </w:rPr>
        <w:t>The primary concern from the proposed action has to do with ensuring proper accountability</w:t>
      </w:r>
      <w:r w:rsidR="002749A4">
        <w:rPr>
          <w:rFonts w:cstheme="minorHAnsi"/>
        </w:rPr>
        <w:t>.</w:t>
      </w:r>
      <w:r w:rsidR="00396682">
        <w:rPr>
          <w:rFonts w:cstheme="minorHAnsi"/>
        </w:rPr>
        <w:t xml:space="preserve"> </w:t>
      </w:r>
      <w:r w:rsidRPr="006673AD">
        <w:rPr>
          <w:rFonts w:cstheme="minorHAnsi"/>
        </w:rPr>
        <w:t xml:space="preserve">While this prohibition was initially included in the CR Program to alleviate enforcement concerns </w:t>
      </w:r>
      <w:r w:rsidR="00396682">
        <w:rPr>
          <w:rFonts w:cstheme="minorHAnsi"/>
        </w:rPr>
        <w:t xml:space="preserve">about illegal discarding, </w:t>
      </w:r>
      <w:r w:rsidRPr="006673AD">
        <w:rPr>
          <w:rFonts w:cstheme="minorHAnsi"/>
        </w:rPr>
        <w:t>th</w:t>
      </w:r>
      <w:r w:rsidR="00396682">
        <w:rPr>
          <w:rFonts w:cstheme="minorHAnsi"/>
        </w:rPr>
        <w:t xml:space="preserve">ose concerns </w:t>
      </w:r>
      <w:r w:rsidRPr="006673AD">
        <w:rPr>
          <w:rFonts w:cstheme="minorHAnsi"/>
        </w:rPr>
        <w:t xml:space="preserve">have since been </w:t>
      </w:r>
      <w:r w:rsidR="00396682">
        <w:rPr>
          <w:rFonts w:cstheme="minorHAnsi"/>
        </w:rPr>
        <w:t>considered</w:t>
      </w:r>
      <w:r w:rsidRPr="006673AD">
        <w:rPr>
          <w:rFonts w:cstheme="minorHAnsi"/>
        </w:rPr>
        <w:t xml:space="preserve"> unwarranted</w:t>
      </w:r>
      <w:r w:rsidR="00396682">
        <w:rPr>
          <w:rFonts w:cstheme="minorHAnsi"/>
        </w:rPr>
        <w:t>. However,</w:t>
      </w:r>
      <w:r w:rsidRPr="006673AD">
        <w:rPr>
          <w:rFonts w:cstheme="minorHAnsi"/>
        </w:rPr>
        <w:t xml:space="preserve"> the practice of offloading all crab before returning to fish has greatly simplified the monitoring and accounting associated with crab harvesting. </w:t>
      </w:r>
    </w:p>
    <w:p w14:paraId="69B72984" w14:textId="53CB3123" w:rsidR="00BD23D1" w:rsidRDefault="008C7524" w:rsidP="008C7524">
      <w:pPr>
        <w:pStyle w:val="BodyText"/>
        <w:rPr>
          <w:rFonts w:cstheme="minorHAnsi"/>
        </w:rPr>
      </w:pPr>
      <w:r w:rsidRPr="006673AD">
        <w:rPr>
          <w:rFonts w:cstheme="minorHAnsi"/>
        </w:rPr>
        <w:t>The discussion paper highlight</w:t>
      </w:r>
      <w:r w:rsidR="00B554D8">
        <w:rPr>
          <w:rFonts w:cstheme="minorHAnsi"/>
        </w:rPr>
        <w:t>s</w:t>
      </w:r>
      <w:r w:rsidRPr="006673AD">
        <w:rPr>
          <w:rFonts w:cstheme="minorHAnsi"/>
        </w:rPr>
        <w:t xml:space="preserve"> some ways </w:t>
      </w:r>
      <w:r w:rsidR="00172F3D">
        <w:rPr>
          <w:rFonts w:cstheme="minorHAnsi"/>
        </w:rPr>
        <w:t>this action could</w:t>
      </w:r>
      <w:r w:rsidRPr="006673AD">
        <w:rPr>
          <w:rFonts w:cstheme="minorHAnsi"/>
        </w:rPr>
        <w:t xml:space="preserve"> complicate </w:t>
      </w:r>
      <w:r w:rsidR="00172F3D">
        <w:rPr>
          <w:rFonts w:cstheme="minorHAnsi"/>
        </w:rPr>
        <w:t xml:space="preserve">the accounting process </w:t>
      </w:r>
      <w:r w:rsidR="002749A4">
        <w:rPr>
          <w:rFonts w:cstheme="minorHAnsi"/>
        </w:rPr>
        <w:t>and potentiall</w:t>
      </w:r>
      <w:r w:rsidR="006F1F32">
        <w:rPr>
          <w:rFonts w:cstheme="minorHAnsi"/>
        </w:rPr>
        <w:t>y</w:t>
      </w:r>
      <w:r w:rsidR="002B4F59">
        <w:rPr>
          <w:rFonts w:cstheme="minorHAnsi"/>
        </w:rPr>
        <w:t xml:space="preserve"> </w:t>
      </w:r>
      <w:r w:rsidR="00BD23D1">
        <w:rPr>
          <w:rFonts w:cstheme="minorHAnsi"/>
        </w:rPr>
        <w:t>degrade the quality of some of the data by statistical area.</w:t>
      </w:r>
      <w:r w:rsidR="002749A4">
        <w:rPr>
          <w:rFonts w:cstheme="minorHAnsi"/>
        </w:rPr>
        <w:t xml:space="preserve"> </w:t>
      </w:r>
      <w:r w:rsidR="00BD23D1">
        <w:rPr>
          <w:rFonts w:cstheme="minorHAnsi"/>
        </w:rPr>
        <w:t>ADF&amp;G protocol for collecting information (Confidential Interview Forms and collecting the Daily Fishing Logbook pages), protocol for retained catch sampling, and observer duties would all need to be reevaluated in the context of a trip with a partial offload (i.e. is it considered one long trip, a trip-within-a-trip, or two sperate trips?) for reporting and sampling purposes.</w:t>
      </w:r>
    </w:p>
    <w:p w14:paraId="743B7A08" w14:textId="7C027FA7" w:rsidR="007D7F2B" w:rsidRDefault="00BD23D1" w:rsidP="008C7524">
      <w:pPr>
        <w:pStyle w:val="BodyText"/>
        <w:rPr>
          <w:rFonts w:cstheme="minorHAnsi"/>
        </w:rPr>
      </w:pPr>
      <w:r>
        <w:rPr>
          <w:rFonts w:cstheme="minorHAnsi"/>
        </w:rPr>
        <w:t xml:space="preserve">In addition, the primary data quality concern has to do with </w:t>
      </w:r>
      <w:r w:rsidR="00F67E81">
        <w:rPr>
          <w:rFonts w:cstheme="minorHAnsi"/>
        </w:rPr>
        <w:t>maintaining information on catch and effort by statistical area. For instance,</w:t>
      </w:r>
      <w:r w:rsidR="002749A4" w:rsidRPr="006673AD">
        <w:rPr>
          <w:rFonts w:cstheme="minorHAnsi"/>
        </w:rPr>
        <w:t xml:space="preserve"> in a delivery that occurs after a second round of fishing, </w:t>
      </w:r>
      <w:r w:rsidR="002749A4">
        <w:rPr>
          <w:rFonts w:cstheme="minorHAnsi"/>
        </w:rPr>
        <w:t xml:space="preserve">when “older” and “newer” crab </w:t>
      </w:r>
      <w:r w:rsidR="00172F3D">
        <w:rPr>
          <w:rFonts w:cstheme="minorHAnsi"/>
        </w:rPr>
        <w:t xml:space="preserve">are </w:t>
      </w:r>
      <w:r w:rsidR="002749A4">
        <w:rPr>
          <w:rFonts w:cstheme="minorHAnsi"/>
        </w:rPr>
        <w:t xml:space="preserve">comingled in tanks, </w:t>
      </w:r>
      <w:r w:rsidR="00F67E81">
        <w:rPr>
          <w:rFonts w:cstheme="minorHAnsi"/>
        </w:rPr>
        <w:t>it</w:t>
      </w:r>
      <w:r w:rsidR="002749A4">
        <w:rPr>
          <w:rFonts w:cstheme="minorHAnsi"/>
        </w:rPr>
        <w:t xml:space="preserve"> may not be </w:t>
      </w:r>
      <w:r w:rsidR="00F67E81">
        <w:rPr>
          <w:rFonts w:cstheme="minorHAnsi"/>
        </w:rPr>
        <w:t>possible</w:t>
      </w:r>
      <w:r w:rsidR="002749A4">
        <w:rPr>
          <w:rFonts w:cstheme="minorHAnsi"/>
        </w:rPr>
        <w:t xml:space="preserve"> to identify which crab was harvested from where and the characteristics that are associated with that fishing</w:t>
      </w:r>
      <w:r w:rsidR="00F67E81">
        <w:rPr>
          <w:rFonts w:cstheme="minorHAnsi"/>
        </w:rPr>
        <w:t xml:space="preserve">. </w:t>
      </w:r>
      <w:r>
        <w:rPr>
          <w:rFonts w:cstheme="minorHAnsi"/>
        </w:rPr>
        <w:t>It is</w:t>
      </w:r>
      <w:r w:rsidR="005026FB">
        <w:rPr>
          <w:rFonts w:cstheme="minorHAnsi"/>
        </w:rPr>
        <w:t xml:space="preserve"> expect</w:t>
      </w:r>
      <w:r>
        <w:rPr>
          <w:rFonts w:cstheme="minorHAnsi"/>
        </w:rPr>
        <w:t>ed</w:t>
      </w:r>
      <w:r w:rsidR="005026FB">
        <w:rPr>
          <w:rFonts w:cstheme="minorHAnsi"/>
        </w:rPr>
        <w:t xml:space="preserve"> that requiring vessels to keep crab in sperate tanks would not be enforceable</w:t>
      </w:r>
      <w:r w:rsidR="002B4F59">
        <w:rPr>
          <w:rFonts w:cstheme="minorHAnsi"/>
        </w:rPr>
        <w:t>. T</w:t>
      </w:r>
      <w:r w:rsidR="005026FB">
        <w:rPr>
          <w:rFonts w:cstheme="minorHAnsi"/>
        </w:rPr>
        <w:t xml:space="preserve">here may be a way to require </w:t>
      </w:r>
      <w:r w:rsidR="002B4F59">
        <w:rPr>
          <w:rFonts w:cstheme="minorHAnsi"/>
        </w:rPr>
        <w:t>notification</w:t>
      </w:r>
      <w:r w:rsidR="005026FB">
        <w:rPr>
          <w:rFonts w:cstheme="minorHAnsi"/>
        </w:rPr>
        <w:t xml:space="preserve"> of these types of partial delivery trips so they may be tracked</w:t>
      </w:r>
      <w:r w:rsidR="00F67E81">
        <w:rPr>
          <w:rFonts w:cstheme="minorHAnsi"/>
        </w:rPr>
        <w:t>. However,</w:t>
      </w:r>
      <w:r w:rsidR="002B4F59">
        <w:rPr>
          <w:rFonts w:cstheme="minorHAnsi"/>
        </w:rPr>
        <w:t xml:space="preserve"> </w:t>
      </w:r>
      <w:r w:rsidR="00D54F88">
        <w:rPr>
          <w:rFonts w:cstheme="minorHAnsi"/>
        </w:rPr>
        <w:t xml:space="preserve">without knowing </w:t>
      </w:r>
      <w:r w:rsidR="00FE6DFD">
        <w:rPr>
          <w:rFonts w:cstheme="minorHAnsi"/>
        </w:rPr>
        <w:t>the total amount of</w:t>
      </w:r>
      <w:r w:rsidR="00D54F88">
        <w:rPr>
          <w:rFonts w:cstheme="minorHAnsi"/>
        </w:rPr>
        <w:t xml:space="preserve"> crab </w:t>
      </w:r>
      <w:r w:rsidR="00A764A6">
        <w:rPr>
          <w:rFonts w:cstheme="minorHAnsi"/>
        </w:rPr>
        <w:t xml:space="preserve">that </w:t>
      </w:r>
      <w:r w:rsidR="00D54F88">
        <w:rPr>
          <w:rFonts w:cstheme="minorHAnsi"/>
        </w:rPr>
        <w:t xml:space="preserve">was attributed to the </w:t>
      </w:r>
      <w:r w:rsidR="00D54F88" w:rsidRPr="00F67E81">
        <w:rPr>
          <w:rFonts w:cstheme="minorHAnsi"/>
        </w:rPr>
        <w:t>first part of the</w:t>
      </w:r>
      <w:r w:rsidR="00F67E81" w:rsidRPr="00F67E81">
        <w:rPr>
          <w:rFonts w:cstheme="minorHAnsi"/>
        </w:rPr>
        <w:t xml:space="preserve"> fishing</w:t>
      </w:r>
      <w:r w:rsidR="00D54F88" w:rsidRPr="00F67E81">
        <w:rPr>
          <w:rFonts w:cstheme="minorHAnsi"/>
        </w:rPr>
        <w:t xml:space="preserve"> trip it is not possible</w:t>
      </w:r>
      <w:r w:rsidR="002B4F59" w:rsidRPr="00F67E81">
        <w:rPr>
          <w:rFonts w:cstheme="minorHAnsi"/>
        </w:rPr>
        <w:t xml:space="preserve"> to edit the fish tickets</w:t>
      </w:r>
      <w:r w:rsidR="00F67E81" w:rsidRPr="00F67E81">
        <w:rPr>
          <w:rFonts w:cstheme="minorHAnsi"/>
        </w:rPr>
        <w:t>; a process which bolsters the accuracy of</w:t>
      </w:r>
      <w:r w:rsidR="002B4F59" w:rsidRPr="00F67E81">
        <w:rPr>
          <w:rFonts w:cstheme="minorHAnsi"/>
        </w:rPr>
        <w:t xml:space="preserve"> catch and effort by statistical area</w:t>
      </w:r>
      <w:r w:rsidR="00F67E81" w:rsidRPr="00F67E81">
        <w:rPr>
          <w:rFonts w:cstheme="minorHAnsi"/>
        </w:rPr>
        <w:t xml:space="preserve">. </w:t>
      </w:r>
      <w:r w:rsidR="00F67E81" w:rsidRPr="00F67E81">
        <w:rPr>
          <w:rFonts w:cstheme="minorHAnsi"/>
          <w:b/>
        </w:rPr>
        <w:t>If</w:t>
      </w:r>
      <w:r w:rsidR="005026FB" w:rsidRPr="00F67E81">
        <w:rPr>
          <w:rFonts w:cstheme="minorHAnsi"/>
          <w:b/>
        </w:rPr>
        <w:t xml:space="preserve"> this action progresses </w:t>
      </w:r>
      <w:r w:rsidR="00B554D8" w:rsidRPr="00F67E81">
        <w:rPr>
          <w:rFonts w:cstheme="minorHAnsi"/>
          <w:b/>
        </w:rPr>
        <w:t xml:space="preserve">it will be useful to </w:t>
      </w:r>
      <w:r w:rsidR="00F67E81" w:rsidRPr="00F67E81">
        <w:rPr>
          <w:rFonts w:cstheme="minorHAnsi"/>
          <w:b/>
        </w:rPr>
        <w:t xml:space="preserve">continue discussion with </w:t>
      </w:r>
      <w:r w:rsidR="00B554D8" w:rsidRPr="00F67E81">
        <w:rPr>
          <w:rFonts w:cstheme="minorHAnsi"/>
          <w:b/>
        </w:rPr>
        <w:t>stock assessment authors and the CPT on the level of concern this may cause for research and stock assessments.</w:t>
      </w:r>
      <w:r w:rsidR="00172F3D" w:rsidRPr="00F67E81">
        <w:rPr>
          <w:rFonts w:cstheme="minorHAnsi"/>
          <w:b/>
        </w:rPr>
        <w:t xml:space="preserve"> </w:t>
      </w:r>
    </w:p>
    <w:p w14:paraId="040B5868" w14:textId="5CC7317C" w:rsidR="00D14F00" w:rsidRDefault="008C7524" w:rsidP="00F67E81">
      <w:pPr>
        <w:pStyle w:val="BodyText"/>
      </w:pPr>
      <w:r>
        <w:rPr>
          <w:rFonts w:cstheme="minorHAnsi"/>
        </w:rPr>
        <w:t>This proposed action also has potential distributional effects on processors and communities; however, under the expected scope of the action</w:t>
      </w:r>
      <w:r w:rsidR="007D7F2B">
        <w:rPr>
          <w:rFonts w:cstheme="minorHAnsi"/>
        </w:rPr>
        <w:t xml:space="preserve"> at this time</w:t>
      </w:r>
      <w:r w:rsidR="00A764A6">
        <w:rPr>
          <w:rFonts w:cstheme="minorHAnsi"/>
        </w:rPr>
        <w:t xml:space="preserve"> and the current community protection elements in the CR Program</w:t>
      </w:r>
      <w:r>
        <w:rPr>
          <w:rFonts w:cstheme="minorHAnsi"/>
        </w:rPr>
        <w:t xml:space="preserve">, the marginal impacts from this action are expected to be limited. The discussion paper includes consideration of changes in distribution of landings, </w:t>
      </w:r>
      <w:proofErr w:type="spellStart"/>
      <w:r>
        <w:rPr>
          <w:rFonts w:cstheme="minorHAnsi"/>
        </w:rPr>
        <w:t>deadloss</w:t>
      </w:r>
      <w:proofErr w:type="spellEnd"/>
      <w:r>
        <w:rPr>
          <w:rFonts w:cstheme="minorHAnsi"/>
        </w:rPr>
        <w:t>, and the prevale</w:t>
      </w:r>
      <w:bookmarkStart w:id="0" w:name="_GoBack"/>
      <w:bookmarkEnd w:id="0"/>
      <w:r>
        <w:rPr>
          <w:rFonts w:cstheme="minorHAnsi"/>
        </w:rPr>
        <w:t xml:space="preserve">nce of live crab markets. </w:t>
      </w:r>
    </w:p>
    <w:sectPr w:rsidR="00D14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97"/>
    <w:rsid w:val="00172F3D"/>
    <w:rsid w:val="002749A4"/>
    <w:rsid w:val="00284013"/>
    <w:rsid w:val="002B4F59"/>
    <w:rsid w:val="00396682"/>
    <w:rsid w:val="003C299C"/>
    <w:rsid w:val="00433149"/>
    <w:rsid w:val="004A5997"/>
    <w:rsid w:val="004C57BD"/>
    <w:rsid w:val="005026FB"/>
    <w:rsid w:val="00572154"/>
    <w:rsid w:val="006F1F32"/>
    <w:rsid w:val="007118C4"/>
    <w:rsid w:val="00752618"/>
    <w:rsid w:val="007D7F2B"/>
    <w:rsid w:val="008C7524"/>
    <w:rsid w:val="00A764A6"/>
    <w:rsid w:val="00AB7F6B"/>
    <w:rsid w:val="00B554D8"/>
    <w:rsid w:val="00BD23D1"/>
    <w:rsid w:val="00BD50CD"/>
    <w:rsid w:val="00C76EE4"/>
    <w:rsid w:val="00D54F88"/>
    <w:rsid w:val="00D9723A"/>
    <w:rsid w:val="00F67E81"/>
    <w:rsid w:val="00FE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9A8A"/>
  <w15:chartTrackingRefBased/>
  <w15:docId w15:val="{1BAD5BB7-D5B5-4C43-B87C-5C225CAB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8C7524"/>
    <w:pPr>
      <w:spacing w:after="120" w:line="240" w:lineRule="auto"/>
    </w:pPr>
    <w:rPr>
      <w:rFonts w:ascii="Times New Roman" w:hAnsi="Times New Roman" w:cs="Times New Roman"/>
    </w:rPr>
  </w:style>
  <w:style w:type="character" w:customStyle="1" w:styleId="BodyTextChar">
    <w:name w:val="Body Text Char"/>
    <w:basedOn w:val="DefaultParagraphFont"/>
    <w:link w:val="BodyText"/>
    <w:uiPriority w:val="99"/>
    <w:rsid w:val="008C75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Marrinan</dc:creator>
  <cp:keywords/>
  <dc:description/>
  <cp:lastModifiedBy>Sarah Marrinan</cp:lastModifiedBy>
  <cp:revision>3</cp:revision>
  <dcterms:created xsi:type="dcterms:W3CDTF">2019-01-20T23:36:00Z</dcterms:created>
  <dcterms:modified xsi:type="dcterms:W3CDTF">2019-01-20T23:39:00Z</dcterms:modified>
</cp:coreProperties>
</file>