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6681FC" w14:textId="524412C4" w:rsidR="00E00185" w:rsidRDefault="00E00185" w:rsidP="00E00185">
      <w:pPr>
        <w:pStyle w:val="Heading2"/>
        <w:rPr>
          <w:rFonts w:eastAsia="Times New Roman"/>
          <w:lang w:val="en-US"/>
        </w:rPr>
      </w:pPr>
      <w:r>
        <w:rPr>
          <w:rFonts w:eastAsia="Times New Roman"/>
          <w:lang w:val="en-US"/>
        </w:rPr>
        <w:t>Compiled submitted alternatives from all Salmon Bycatch Committee members (reordered and renumbered by staff)</w:t>
      </w:r>
    </w:p>
    <w:p w14:paraId="77AA2C71" w14:textId="77777777" w:rsidR="00E00185" w:rsidRDefault="00E00185" w:rsidP="009A5E8E">
      <w:pPr>
        <w:spacing w:line="240" w:lineRule="auto"/>
        <w:rPr>
          <w:rFonts w:ascii="Times New Roman" w:eastAsia="Times New Roman" w:hAnsi="Times New Roman" w:cs="Times New Roman"/>
          <w:b/>
          <w:bCs/>
          <w:color w:val="000000"/>
          <w:lang w:val="en-US"/>
        </w:rPr>
      </w:pPr>
    </w:p>
    <w:p w14:paraId="6A7F05EC" w14:textId="79958207" w:rsidR="00906DDC" w:rsidRDefault="009A5E8E" w:rsidP="009A5E8E">
      <w:pPr>
        <w:spacing w:line="240" w:lineRule="auto"/>
        <w:rPr>
          <w:rFonts w:ascii="Times New Roman" w:eastAsia="Times New Roman" w:hAnsi="Times New Roman" w:cs="Times New Roman"/>
          <w:b/>
          <w:bCs/>
          <w:color w:val="000000"/>
          <w:lang w:val="en-US"/>
        </w:rPr>
      </w:pPr>
      <w:r w:rsidRPr="00516874">
        <w:rPr>
          <w:rFonts w:ascii="Times New Roman" w:eastAsia="Times New Roman" w:hAnsi="Times New Roman" w:cs="Times New Roman"/>
          <w:b/>
          <w:bCs/>
          <w:color w:val="000000"/>
          <w:lang w:val="en-US"/>
        </w:rPr>
        <w:t xml:space="preserve">Alternative 1: </w:t>
      </w:r>
      <w:r w:rsidR="00906DDC">
        <w:rPr>
          <w:rFonts w:ascii="Times New Roman" w:eastAsia="Times New Roman" w:hAnsi="Times New Roman" w:cs="Times New Roman"/>
          <w:b/>
          <w:bCs/>
          <w:color w:val="000000"/>
          <w:lang w:val="en-US"/>
        </w:rPr>
        <w:t>Status Quo</w:t>
      </w:r>
    </w:p>
    <w:p w14:paraId="47F12AE3" w14:textId="77777777" w:rsidR="00906DDC" w:rsidRDefault="00906DDC" w:rsidP="009A5E8E">
      <w:pPr>
        <w:spacing w:line="240" w:lineRule="auto"/>
        <w:rPr>
          <w:rFonts w:ascii="Times New Roman" w:eastAsia="Times New Roman" w:hAnsi="Times New Roman" w:cs="Times New Roman"/>
          <w:b/>
          <w:bCs/>
          <w:color w:val="000000"/>
          <w:lang w:val="en-US"/>
        </w:rPr>
      </w:pPr>
    </w:p>
    <w:p w14:paraId="1698E090" w14:textId="26F851EC" w:rsidR="00906DDC" w:rsidRDefault="00906DDC" w:rsidP="009A5E8E">
      <w:pPr>
        <w:spacing w:line="240" w:lineRule="auto"/>
        <w:rPr>
          <w:rFonts w:ascii="Times New Roman" w:eastAsia="Times New Roman" w:hAnsi="Times New Roman" w:cs="Times New Roman"/>
          <w:b/>
          <w:bCs/>
          <w:color w:val="000000"/>
          <w:lang w:val="en-US"/>
        </w:rPr>
      </w:pPr>
      <w:r>
        <w:rPr>
          <w:rFonts w:ascii="Times New Roman" w:eastAsia="Times New Roman" w:hAnsi="Times New Roman" w:cs="Times New Roman"/>
          <w:b/>
          <w:bCs/>
          <w:color w:val="000000"/>
          <w:lang w:val="en-US"/>
        </w:rPr>
        <w:t xml:space="preserve">Alternative 2: PSC limit for chum </w:t>
      </w:r>
      <w:r w:rsidR="00A15C0A">
        <w:rPr>
          <w:rFonts w:ascii="Times New Roman" w:eastAsia="Times New Roman" w:hAnsi="Times New Roman" w:cs="Times New Roman"/>
          <w:b/>
          <w:bCs/>
          <w:color w:val="000000"/>
          <w:lang w:val="en-US"/>
        </w:rPr>
        <w:t>s</w:t>
      </w:r>
      <w:r>
        <w:rPr>
          <w:rFonts w:ascii="Times New Roman" w:eastAsia="Times New Roman" w:hAnsi="Times New Roman" w:cs="Times New Roman"/>
          <w:b/>
          <w:bCs/>
          <w:color w:val="000000"/>
          <w:lang w:val="en-US"/>
        </w:rPr>
        <w:t>almon</w:t>
      </w:r>
      <w:r w:rsidR="006A2574">
        <w:rPr>
          <w:rFonts w:ascii="Times New Roman" w:eastAsia="Times New Roman" w:hAnsi="Times New Roman" w:cs="Times New Roman"/>
          <w:b/>
          <w:bCs/>
          <w:color w:val="000000"/>
          <w:lang w:val="en-US"/>
        </w:rPr>
        <w:t xml:space="preserve"> and/or area closures</w:t>
      </w:r>
    </w:p>
    <w:p w14:paraId="4B7F0BCD" w14:textId="77777777" w:rsidR="00906DDC" w:rsidRDefault="00906DDC" w:rsidP="009A5E8E">
      <w:pPr>
        <w:spacing w:line="240" w:lineRule="auto"/>
        <w:rPr>
          <w:rFonts w:ascii="Times New Roman" w:eastAsia="Times New Roman" w:hAnsi="Times New Roman" w:cs="Times New Roman"/>
          <w:b/>
          <w:bCs/>
          <w:color w:val="000000"/>
          <w:lang w:val="en-US"/>
        </w:rPr>
      </w:pPr>
    </w:p>
    <w:p w14:paraId="7BD6B827" w14:textId="0A5D98D5" w:rsidR="009A5E8E" w:rsidRPr="00CC7B99" w:rsidRDefault="00906DDC" w:rsidP="00CC7B99">
      <w:pPr>
        <w:spacing w:line="240" w:lineRule="auto"/>
        <w:ind w:firstLine="720"/>
        <w:rPr>
          <w:rFonts w:ascii="Times New Roman" w:eastAsia="Times New Roman" w:hAnsi="Times New Roman" w:cs="Times New Roman"/>
          <w:i/>
          <w:iCs/>
          <w:sz w:val="24"/>
          <w:szCs w:val="24"/>
          <w:lang w:val="en-US"/>
        </w:rPr>
      </w:pPr>
      <w:r w:rsidRPr="00CC7B99">
        <w:rPr>
          <w:rFonts w:ascii="Times New Roman" w:eastAsia="Times New Roman" w:hAnsi="Times New Roman" w:cs="Times New Roman"/>
          <w:i/>
          <w:iCs/>
          <w:color w:val="000000"/>
          <w:lang w:val="en-US"/>
        </w:rPr>
        <w:t xml:space="preserve">Option 1: </w:t>
      </w:r>
      <w:r w:rsidR="009A5E8E" w:rsidRPr="00CC7B99">
        <w:rPr>
          <w:rFonts w:ascii="Times New Roman" w:eastAsia="Times New Roman" w:hAnsi="Times New Roman" w:cs="Times New Roman"/>
          <w:i/>
          <w:iCs/>
          <w:color w:val="000000"/>
          <w:lang w:val="en-US"/>
        </w:rPr>
        <w:t>PSC limit of zero chum salmon.</w:t>
      </w:r>
    </w:p>
    <w:p w14:paraId="7763B011" w14:textId="77777777" w:rsidR="009A5E8E" w:rsidRDefault="009A5E8E" w:rsidP="009A5E8E">
      <w:pPr>
        <w:spacing w:line="240" w:lineRule="auto"/>
        <w:rPr>
          <w:rFonts w:ascii="Times New Roman" w:eastAsia="Times New Roman" w:hAnsi="Times New Roman" w:cs="Times New Roman"/>
          <w:sz w:val="24"/>
          <w:szCs w:val="24"/>
          <w:lang w:val="en-US"/>
        </w:rPr>
      </w:pPr>
    </w:p>
    <w:p w14:paraId="46667EC7" w14:textId="7563DF1B" w:rsidR="009A5E8E" w:rsidRPr="00CC7B99" w:rsidRDefault="00906DDC" w:rsidP="00CC7B99">
      <w:pPr>
        <w:spacing w:line="240" w:lineRule="auto"/>
        <w:ind w:firstLine="720"/>
        <w:rPr>
          <w:rFonts w:ascii="Times New Roman" w:eastAsia="Times New Roman" w:hAnsi="Times New Roman" w:cs="Times New Roman"/>
          <w:i/>
          <w:iCs/>
          <w:sz w:val="24"/>
          <w:szCs w:val="24"/>
          <w:lang w:val="en-US"/>
        </w:rPr>
      </w:pPr>
      <w:r w:rsidRPr="00CC7B99">
        <w:rPr>
          <w:rFonts w:ascii="Times New Roman" w:eastAsia="Times New Roman" w:hAnsi="Times New Roman" w:cs="Times New Roman"/>
          <w:i/>
          <w:iCs/>
          <w:color w:val="000000"/>
          <w:lang w:val="en-US"/>
        </w:rPr>
        <w:t>Option</w:t>
      </w:r>
      <w:r w:rsidR="009A5E8E" w:rsidRPr="00CC7B99">
        <w:rPr>
          <w:rFonts w:ascii="Times New Roman" w:eastAsia="Times New Roman" w:hAnsi="Times New Roman" w:cs="Times New Roman"/>
          <w:i/>
          <w:iCs/>
          <w:color w:val="000000"/>
          <w:lang w:val="en-US"/>
        </w:rPr>
        <w:t xml:space="preserve"> 2: PSC limit based on historical (32-year time series) bycatch rates.</w:t>
      </w:r>
    </w:p>
    <w:p w14:paraId="651A62D8" w14:textId="2373BAC2" w:rsidR="009A5E8E" w:rsidRPr="00833D08" w:rsidRDefault="00906DDC" w:rsidP="00833D08">
      <w:pPr>
        <w:pStyle w:val="ListParagraph"/>
        <w:numPr>
          <w:ilvl w:val="0"/>
          <w:numId w:val="7"/>
        </w:numPr>
        <w:spacing w:line="240" w:lineRule="auto"/>
        <w:textAlignment w:val="baseline"/>
        <w:rPr>
          <w:rFonts w:ascii="Times New Roman" w:eastAsia="Times New Roman" w:hAnsi="Times New Roman" w:cs="Times New Roman"/>
          <w:color w:val="000000"/>
          <w:lang w:val="en-US"/>
        </w:rPr>
      </w:pPr>
      <w:r w:rsidRPr="00833D08">
        <w:rPr>
          <w:rFonts w:ascii="Times New Roman" w:eastAsia="Times New Roman" w:hAnsi="Times New Roman" w:cs="Times New Roman"/>
          <w:i/>
          <w:iCs/>
          <w:color w:val="000000"/>
          <w:lang w:val="en-US"/>
        </w:rPr>
        <w:t>Option</w:t>
      </w:r>
      <w:r w:rsidR="009A5E8E" w:rsidRPr="00833D08">
        <w:rPr>
          <w:rFonts w:ascii="Times New Roman" w:eastAsia="Times New Roman" w:hAnsi="Times New Roman" w:cs="Times New Roman"/>
          <w:i/>
          <w:iCs/>
          <w:color w:val="000000"/>
          <w:lang w:val="en-US"/>
        </w:rPr>
        <w:t xml:space="preserve"> 2a:</w:t>
      </w:r>
      <w:r w:rsidR="009A5E8E" w:rsidRPr="00833D08">
        <w:rPr>
          <w:rFonts w:ascii="Times New Roman" w:eastAsia="Times New Roman" w:hAnsi="Times New Roman" w:cs="Times New Roman"/>
          <w:color w:val="000000"/>
          <w:lang w:val="en-US"/>
        </w:rPr>
        <w:t xml:space="preserve"> Closure of directed pollock fishery when bycatch exceeds 22,000 (10</w:t>
      </w:r>
      <w:r w:rsidR="009A5E8E" w:rsidRPr="00833D08">
        <w:rPr>
          <w:rFonts w:ascii="Times New Roman" w:eastAsia="Times New Roman" w:hAnsi="Times New Roman" w:cs="Times New Roman"/>
          <w:color w:val="000000"/>
          <w:vertAlign w:val="superscript"/>
          <w:lang w:val="en-US"/>
        </w:rPr>
        <w:t>th</w:t>
      </w:r>
      <w:r w:rsidR="009A5E8E" w:rsidRPr="00833D08">
        <w:rPr>
          <w:rFonts w:ascii="Times New Roman" w:eastAsia="Times New Roman" w:hAnsi="Times New Roman" w:cs="Times New Roman"/>
          <w:color w:val="000000"/>
          <w:lang w:val="en-US"/>
        </w:rPr>
        <w:t xml:space="preserve"> percentile of 1991-2022 PSC levels).</w:t>
      </w:r>
    </w:p>
    <w:p w14:paraId="404EEE68" w14:textId="3A4F1449" w:rsidR="009A5E8E" w:rsidRPr="00516874" w:rsidRDefault="00906DDC" w:rsidP="009A5E8E">
      <w:pPr>
        <w:numPr>
          <w:ilvl w:val="0"/>
          <w:numId w:val="3"/>
        </w:numPr>
        <w:spacing w:line="240" w:lineRule="auto"/>
        <w:textAlignment w:val="baseline"/>
        <w:rPr>
          <w:rFonts w:ascii="Times New Roman" w:eastAsia="Times New Roman" w:hAnsi="Times New Roman" w:cs="Times New Roman"/>
          <w:color w:val="000000"/>
          <w:lang w:val="en-US"/>
        </w:rPr>
      </w:pPr>
      <w:r>
        <w:rPr>
          <w:rFonts w:ascii="Times New Roman" w:eastAsia="Times New Roman" w:hAnsi="Times New Roman" w:cs="Times New Roman"/>
          <w:i/>
          <w:iCs/>
          <w:color w:val="000000"/>
          <w:lang w:val="en-US"/>
        </w:rPr>
        <w:t>Option</w:t>
      </w:r>
      <w:r w:rsidR="009A5E8E">
        <w:rPr>
          <w:rFonts w:ascii="Times New Roman" w:eastAsia="Times New Roman" w:hAnsi="Times New Roman" w:cs="Times New Roman"/>
          <w:i/>
          <w:iCs/>
          <w:color w:val="000000"/>
          <w:lang w:val="en-US"/>
        </w:rPr>
        <w:t xml:space="preserve"> </w:t>
      </w:r>
      <w:r>
        <w:rPr>
          <w:rFonts w:ascii="Times New Roman" w:eastAsia="Times New Roman" w:hAnsi="Times New Roman" w:cs="Times New Roman"/>
          <w:i/>
          <w:iCs/>
          <w:color w:val="000000"/>
          <w:lang w:val="en-US"/>
        </w:rPr>
        <w:t>2</w:t>
      </w:r>
      <w:r w:rsidR="009A5E8E">
        <w:rPr>
          <w:rFonts w:ascii="Times New Roman" w:eastAsia="Times New Roman" w:hAnsi="Times New Roman" w:cs="Times New Roman"/>
          <w:i/>
          <w:iCs/>
          <w:color w:val="000000"/>
          <w:lang w:val="en-US"/>
        </w:rPr>
        <w:t>b:</w:t>
      </w:r>
      <w:r w:rsidR="009A5E8E">
        <w:rPr>
          <w:rFonts w:ascii="Times New Roman" w:eastAsia="Times New Roman" w:hAnsi="Times New Roman" w:cs="Times New Roman"/>
          <w:color w:val="000000"/>
          <w:lang w:val="en-US"/>
        </w:rPr>
        <w:t xml:space="preserve"> Closure of directed pollock fishery when bycatch exceeds 54,000 (25</w:t>
      </w:r>
      <w:r w:rsidR="009A5E8E" w:rsidRPr="00516874">
        <w:rPr>
          <w:rFonts w:ascii="Times New Roman" w:eastAsia="Times New Roman" w:hAnsi="Times New Roman" w:cs="Times New Roman"/>
          <w:color w:val="000000"/>
          <w:vertAlign w:val="superscript"/>
          <w:lang w:val="en-US"/>
        </w:rPr>
        <w:t>th</w:t>
      </w:r>
      <w:r w:rsidR="009A5E8E">
        <w:rPr>
          <w:rFonts w:ascii="Times New Roman" w:eastAsia="Times New Roman" w:hAnsi="Times New Roman" w:cs="Times New Roman"/>
          <w:color w:val="000000"/>
          <w:lang w:val="en-US"/>
        </w:rPr>
        <w:t xml:space="preserve"> percentile of 1991-2022 PSC levels).</w:t>
      </w:r>
    </w:p>
    <w:p w14:paraId="02121CE7" w14:textId="77777777" w:rsidR="009A5E8E" w:rsidRDefault="009A5E8E" w:rsidP="009A5E8E">
      <w:pPr>
        <w:spacing w:line="240" w:lineRule="auto"/>
        <w:rPr>
          <w:rFonts w:ascii="Times New Roman" w:eastAsia="Times New Roman" w:hAnsi="Times New Roman" w:cs="Times New Roman"/>
          <w:b/>
          <w:bCs/>
          <w:color w:val="000000"/>
          <w:lang w:val="en-US"/>
        </w:rPr>
      </w:pPr>
    </w:p>
    <w:p w14:paraId="0BEB8B2F" w14:textId="36105638" w:rsidR="009A5E8E" w:rsidRPr="00833D08" w:rsidRDefault="00906DDC" w:rsidP="00833D08">
      <w:pPr>
        <w:spacing w:line="240" w:lineRule="auto"/>
        <w:ind w:left="720"/>
        <w:rPr>
          <w:rFonts w:ascii="Times New Roman" w:eastAsia="Times New Roman" w:hAnsi="Times New Roman" w:cs="Times New Roman"/>
          <w:i/>
          <w:iCs/>
          <w:sz w:val="24"/>
          <w:szCs w:val="24"/>
          <w:lang w:val="en-US"/>
        </w:rPr>
      </w:pPr>
      <w:r w:rsidRPr="00833D08">
        <w:rPr>
          <w:rFonts w:ascii="Times New Roman" w:eastAsia="Times New Roman" w:hAnsi="Times New Roman" w:cs="Times New Roman"/>
          <w:i/>
          <w:iCs/>
          <w:color w:val="000000"/>
          <w:lang w:val="en-US"/>
        </w:rPr>
        <w:t>Option</w:t>
      </w:r>
      <w:r w:rsidR="009A5E8E" w:rsidRPr="00833D08">
        <w:rPr>
          <w:rFonts w:ascii="Times New Roman" w:eastAsia="Times New Roman" w:hAnsi="Times New Roman" w:cs="Times New Roman"/>
          <w:i/>
          <w:iCs/>
          <w:color w:val="000000"/>
          <w:lang w:val="en-US"/>
        </w:rPr>
        <w:t xml:space="preserve"> 3: Weighted, step-down PSC limit triggered by a three-river chum index (</w:t>
      </w:r>
      <w:proofErr w:type="spellStart"/>
      <w:r w:rsidR="009A5E8E" w:rsidRPr="00833D08">
        <w:rPr>
          <w:rFonts w:ascii="Times New Roman" w:eastAsia="Times New Roman" w:hAnsi="Times New Roman" w:cs="Times New Roman"/>
          <w:i/>
          <w:iCs/>
          <w:color w:val="000000"/>
          <w:lang w:val="en-US"/>
        </w:rPr>
        <w:t>Kwiniuk</w:t>
      </w:r>
      <w:proofErr w:type="spellEnd"/>
      <w:r w:rsidR="009A5E8E" w:rsidRPr="00833D08">
        <w:rPr>
          <w:rFonts w:ascii="Times New Roman" w:eastAsia="Times New Roman" w:hAnsi="Times New Roman" w:cs="Times New Roman"/>
          <w:i/>
          <w:iCs/>
          <w:color w:val="000000"/>
          <w:lang w:val="en-US"/>
        </w:rPr>
        <w:t>, Yukon, Kuskokwim) that is linked to prior years’ chum abundance/ANS/escapement and weighted to account for variance in stock sizes across river systems.</w:t>
      </w:r>
    </w:p>
    <w:p w14:paraId="66474591" w14:textId="77777777" w:rsidR="009A5E8E" w:rsidRPr="00833D08" w:rsidRDefault="009A5E8E" w:rsidP="00833D08">
      <w:pPr>
        <w:pStyle w:val="ListParagraph"/>
        <w:numPr>
          <w:ilvl w:val="0"/>
          <w:numId w:val="7"/>
        </w:numPr>
        <w:tabs>
          <w:tab w:val="num" w:pos="720"/>
        </w:tabs>
        <w:spacing w:line="240" w:lineRule="auto"/>
        <w:textAlignment w:val="baseline"/>
        <w:rPr>
          <w:rFonts w:ascii="Times New Roman" w:eastAsia="Times New Roman" w:hAnsi="Times New Roman" w:cs="Times New Roman"/>
          <w:color w:val="000000"/>
          <w:lang w:val="en-US"/>
        </w:rPr>
      </w:pPr>
      <w:r w:rsidRPr="00833D08">
        <w:rPr>
          <w:rFonts w:ascii="Times New Roman" w:eastAsia="Times New Roman" w:hAnsi="Times New Roman" w:cs="Times New Roman"/>
          <w:i/>
          <w:iCs/>
          <w:color w:val="000000"/>
          <w:lang w:val="en-US"/>
        </w:rPr>
        <w:t>Option 3a:</w:t>
      </w:r>
      <w:r w:rsidRPr="00833D08">
        <w:rPr>
          <w:rFonts w:ascii="Times New Roman" w:eastAsia="Times New Roman" w:hAnsi="Times New Roman" w:cs="Times New Roman"/>
          <w:color w:val="000000"/>
          <w:lang w:val="en-US"/>
        </w:rPr>
        <w:t xml:space="preserve"> If the chum index is average/above average for 3/3 river systems, then the PSC limit is set at 54,000 (25</w:t>
      </w:r>
      <w:r w:rsidRPr="00833D08">
        <w:rPr>
          <w:rFonts w:ascii="Times New Roman" w:eastAsia="Times New Roman" w:hAnsi="Times New Roman" w:cs="Times New Roman"/>
          <w:color w:val="000000"/>
          <w:vertAlign w:val="superscript"/>
          <w:lang w:val="en-US"/>
        </w:rPr>
        <w:t>th</w:t>
      </w:r>
      <w:r w:rsidRPr="00833D08">
        <w:rPr>
          <w:rFonts w:ascii="Times New Roman" w:eastAsia="Times New Roman" w:hAnsi="Times New Roman" w:cs="Times New Roman"/>
          <w:color w:val="000000"/>
          <w:lang w:val="en-US"/>
        </w:rPr>
        <w:t xml:space="preserve"> percentile of 1991-2022 PSC levels).</w:t>
      </w:r>
    </w:p>
    <w:p w14:paraId="5744C50D" w14:textId="77777777" w:rsidR="009A5E8E" w:rsidRPr="00833D08" w:rsidRDefault="009A5E8E" w:rsidP="00833D08">
      <w:pPr>
        <w:pStyle w:val="ListParagraph"/>
        <w:numPr>
          <w:ilvl w:val="0"/>
          <w:numId w:val="7"/>
        </w:numPr>
        <w:tabs>
          <w:tab w:val="num" w:pos="720"/>
        </w:tabs>
        <w:spacing w:line="240" w:lineRule="auto"/>
        <w:textAlignment w:val="baseline"/>
        <w:rPr>
          <w:rFonts w:ascii="Times New Roman" w:eastAsia="Times New Roman" w:hAnsi="Times New Roman" w:cs="Times New Roman"/>
          <w:color w:val="000000"/>
          <w:lang w:val="en-US"/>
        </w:rPr>
      </w:pPr>
      <w:r w:rsidRPr="00833D08">
        <w:rPr>
          <w:rFonts w:ascii="Times New Roman" w:eastAsia="Times New Roman" w:hAnsi="Times New Roman" w:cs="Times New Roman"/>
          <w:i/>
          <w:iCs/>
          <w:color w:val="000000"/>
          <w:lang w:val="en-US"/>
        </w:rPr>
        <w:t>Option 3b:</w:t>
      </w:r>
      <w:r w:rsidRPr="00833D08">
        <w:rPr>
          <w:rFonts w:ascii="Times New Roman" w:eastAsia="Times New Roman" w:hAnsi="Times New Roman" w:cs="Times New Roman"/>
          <w:color w:val="000000"/>
          <w:lang w:val="en-US"/>
        </w:rPr>
        <w:t xml:space="preserve"> If the chum index is average/above average for 2/3 river systems, then the PSC limit is set at 22,000 (10</w:t>
      </w:r>
      <w:r w:rsidRPr="00833D08">
        <w:rPr>
          <w:rFonts w:ascii="Times New Roman" w:eastAsia="Times New Roman" w:hAnsi="Times New Roman" w:cs="Times New Roman"/>
          <w:color w:val="000000"/>
          <w:vertAlign w:val="superscript"/>
          <w:lang w:val="en-US"/>
        </w:rPr>
        <w:t>th</w:t>
      </w:r>
      <w:r w:rsidRPr="00833D08">
        <w:rPr>
          <w:rFonts w:ascii="Times New Roman" w:eastAsia="Times New Roman" w:hAnsi="Times New Roman" w:cs="Times New Roman"/>
          <w:color w:val="000000"/>
          <w:lang w:val="en-US"/>
        </w:rPr>
        <w:t xml:space="preserve"> percentile of 1991-2022 PSC levels).</w:t>
      </w:r>
    </w:p>
    <w:p w14:paraId="0448582C" w14:textId="77777777" w:rsidR="009A5E8E" w:rsidRPr="00833D08" w:rsidRDefault="009A5E8E" w:rsidP="00833D08">
      <w:pPr>
        <w:pStyle w:val="ListParagraph"/>
        <w:numPr>
          <w:ilvl w:val="0"/>
          <w:numId w:val="7"/>
        </w:numPr>
        <w:tabs>
          <w:tab w:val="num" w:pos="720"/>
        </w:tabs>
        <w:spacing w:line="240" w:lineRule="auto"/>
        <w:textAlignment w:val="baseline"/>
        <w:rPr>
          <w:rFonts w:ascii="Times New Roman" w:eastAsia="Times New Roman" w:hAnsi="Times New Roman" w:cs="Times New Roman"/>
          <w:color w:val="000000"/>
          <w:lang w:val="en-US"/>
        </w:rPr>
      </w:pPr>
      <w:r w:rsidRPr="00833D08">
        <w:rPr>
          <w:rFonts w:ascii="Times New Roman" w:eastAsia="Times New Roman" w:hAnsi="Times New Roman" w:cs="Times New Roman"/>
          <w:i/>
          <w:iCs/>
          <w:color w:val="000000"/>
          <w:lang w:val="en-US"/>
        </w:rPr>
        <w:t>Option 3c:</w:t>
      </w:r>
      <w:r w:rsidRPr="00833D08">
        <w:rPr>
          <w:rFonts w:ascii="Times New Roman" w:eastAsia="Times New Roman" w:hAnsi="Times New Roman" w:cs="Times New Roman"/>
          <w:color w:val="000000"/>
          <w:lang w:val="en-US"/>
        </w:rPr>
        <w:t xml:space="preserve"> If the chum index is average/above average for 1/3 or 0/3 river systems, then the PSC limit is set at 0.</w:t>
      </w:r>
    </w:p>
    <w:p w14:paraId="3A5B8ACF" w14:textId="77777777" w:rsidR="009A5E8E" w:rsidRPr="00516874" w:rsidRDefault="009A5E8E" w:rsidP="009A5E8E">
      <w:pPr>
        <w:spacing w:line="240" w:lineRule="auto"/>
        <w:rPr>
          <w:rFonts w:ascii="Times New Roman" w:eastAsia="Times New Roman" w:hAnsi="Times New Roman" w:cs="Times New Roman"/>
          <w:sz w:val="24"/>
          <w:szCs w:val="24"/>
          <w:lang w:val="en-US"/>
        </w:rPr>
      </w:pPr>
    </w:p>
    <w:p w14:paraId="64E900D0" w14:textId="0436B403" w:rsidR="009A5E8E" w:rsidRPr="00B00244" w:rsidRDefault="00906DDC" w:rsidP="00B00244">
      <w:pPr>
        <w:spacing w:line="240" w:lineRule="auto"/>
        <w:ind w:left="720"/>
        <w:rPr>
          <w:rFonts w:ascii="Times New Roman" w:eastAsia="Times New Roman" w:hAnsi="Times New Roman" w:cs="Times New Roman"/>
          <w:i/>
          <w:iCs/>
          <w:sz w:val="24"/>
          <w:szCs w:val="24"/>
          <w:lang w:val="en-US"/>
        </w:rPr>
      </w:pPr>
      <w:r w:rsidRPr="00B00244">
        <w:rPr>
          <w:rFonts w:ascii="Times New Roman" w:eastAsia="Times New Roman" w:hAnsi="Times New Roman" w:cs="Times New Roman"/>
          <w:i/>
          <w:iCs/>
          <w:color w:val="000000"/>
          <w:lang w:val="en-US"/>
        </w:rPr>
        <w:t>Option</w:t>
      </w:r>
      <w:r w:rsidR="009A5E8E" w:rsidRPr="00B00244">
        <w:rPr>
          <w:rFonts w:ascii="Times New Roman" w:eastAsia="Times New Roman" w:hAnsi="Times New Roman" w:cs="Times New Roman"/>
          <w:i/>
          <w:iCs/>
          <w:color w:val="000000"/>
          <w:lang w:val="en-US"/>
        </w:rPr>
        <w:t xml:space="preserve"> 4: Implement area hard caps in genetic sampling Region 1 and/or implement entire area closures in genetic sampling Region 1 during the B-season.</w:t>
      </w:r>
    </w:p>
    <w:p w14:paraId="59D10EB1" w14:textId="444ACF8F" w:rsidR="009A5E8E" w:rsidRPr="00516874" w:rsidRDefault="00906DDC" w:rsidP="009A5E8E">
      <w:pPr>
        <w:numPr>
          <w:ilvl w:val="0"/>
          <w:numId w:val="1"/>
        </w:numPr>
        <w:spacing w:line="240" w:lineRule="auto"/>
        <w:textAlignment w:val="baseline"/>
        <w:rPr>
          <w:rFonts w:ascii="Times New Roman" w:eastAsia="Times New Roman" w:hAnsi="Times New Roman" w:cs="Times New Roman"/>
          <w:color w:val="000000"/>
          <w:lang w:val="en-US"/>
        </w:rPr>
      </w:pPr>
      <w:r w:rsidRPr="00516874">
        <w:rPr>
          <w:rFonts w:ascii="Times New Roman" w:eastAsia="Times New Roman" w:hAnsi="Times New Roman" w:cs="Times New Roman"/>
          <w:i/>
          <w:iCs/>
          <w:color w:val="000000"/>
          <w:lang w:val="en-US"/>
        </w:rPr>
        <w:t>Option</w:t>
      </w:r>
      <w:r w:rsidR="009A5E8E" w:rsidRPr="00516874">
        <w:rPr>
          <w:rFonts w:ascii="Times New Roman" w:eastAsia="Times New Roman" w:hAnsi="Times New Roman" w:cs="Times New Roman"/>
          <w:i/>
          <w:iCs/>
          <w:color w:val="000000"/>
          <w:lang w:val="en-US"/>
        </w:rPr>
        <w:t xml:space="preserve"> </w:t>
      </w:r>
      <w:r w:rsidR="009A5E8E">
        <w:rPr>
          <w:rFonts w:ascii="Times New Roman" w:eastAsia="Times New Roman" w:hAnsi="Times New Roman" w:cs="Times New Roman"/>
          <w:i/>
          <w:iCs/>
          <w:color w:val="000000"/>
          <w:lang w:val="en-US"/>
        </w:rPr>
        <w:t>4</w:t>
      </w:r>
      <w:r w:rsidR="009A5E8E" w:rsidRPr="00516874">
        <w:rPr>
          <w:rFonts w:ascii="Times New Roman" w:eastAsia="Times New Roman" w:hAnsi="Times New Roman" w:cs="Times New Roman"/>
          <w:i/>
          <w:iCs/>
          <w:color w:val="000000"/>
          <w:lang w:val="en-US"/>
        </w:rPr>
        <w:t>a:</w:t>
      </w:r>
      <w:r w:rsidR="009A5E8E" w:rsidRPr="00516874">
        <w:rPr>
          <w:rFonts w:ascii="Times New Roman" w:eastAsia="Times New Roman" w:hAnsi="Times New Roman" w:cs="Times New Roman"/>
          <w:color w:val="000000"/>
          <w:lang w:val="en-US"/>
        </w:rPr>
        <w:t xml:space="preserve"> PSC limit of 10</w:t>
      </w:r>
      <w:r w:rsidR="009A5E8E" w:rsidRPr="00516874">
        <w:rPr>
          <w:rFonts w:ascii="Times New Roman" w:eastAsia="Times New Roman" w:hAnsi="Times New Roman" w:cs="Times New Roman"/>
          <w:color w:val="000000"/>
          <w:vertAlign w:val="superscript"/>
          <w:lang w:val="en-US"/>
        </w:rPr>
        <w:t>th</w:t>
      </w:r>
      <w:r w:rsidR="009A5E8E" w:rsidRPr="00516874">
        <w:rPr>
          <w:rFonts w:ascii="Times New Roman" w:eastAsia="Times New Roman" w:hAnsi="Times New Roman" w:cs="Times New Roman"/>
          <w:color w:val="000000"/>
          <w:lang w:val="en-US"/>
        </w:rPr>
        <w:t xml:space="preserve"> percentile of </w:t>
      </w:r>
      <w:proofErr w:type="gramStart"/>
      <w:r w:rsidR="009A5E8E" w:rsidRPr="00516874">
        <w:rPr>
          <w:rFonts w:ascii="Times New Roman" w:eastAsia="Times New Roman" w:hAnsi="Times New Roman" w:cs="Times New Roman"/>
          <w:color w:val="000000"/>
          <w:lang w:val="en-US"/>
        </w:rPr>
        <w:t>Region</w:t>
      </w:r>
      <w:proofErr w:type="gramEnd"/>
      <w:r w:rsidR="009A5E8E" w:rsidRPr="00516874">
        <w:rPr>
          <w:rFonts w:ascii="Times New Roman" w:eastAsia="Times New Roman" w:hAnsi="Times New Roman" w:cs="Times New Roman"/>
          <w:color w:val="000000"/>
          <w:lang w:val="en-US"/>
        </w:rPr>
        <w:t xml:space="preserve"> 1 chum PSC during the B-Season in Region 1.</w:t>
      </w:r>
    </w:p>
    <w:p w14:paraId="442D820E" w14:textId="0FB9428B" w:rsidR="009A5E8E" w:rsidRPr="00516874" w:rsidRDefault="00906DDC" w:rsidP="009A5E8E">
      <w:pPr>
        <w:numPr>
          <w:ilvl w:val="0"/>
          <w:numId w:val="1"/>
        </w:numPr>
        <w:spacing w:line="240" w:lineRule="auto"/>
        <w:textAlignment w:val="baseline"/>
        <w:rPr>
          <w:rFonts w:ascii="Times New Roman" w:eastAsia="Times New Roman" w:hAnsi="Times New Roman" w:cs="Times New Roman"/>
          <w:color w:val="000000"/>
          <w:lang w:val="en-US"/>
        </w:rPr>
      </w:pPr>
      <w:r w:rsidRPr="00516874">
        <w:rPr>
          <w:rFonts w:ascii="Times New Roman" w:eastAsia="Times New Roman" w:hAnsi="Times New Roman" w:cs="Times New Roman"/>
          <w:i/>
          <w:iCs/>
          <w:color w:val="000000"/>
          <w:lang w:val="en-US"/>
        </w:rPr>
        <w:t>Option</w:t>
      </w:r>
      <w:r w:rsidR="009A5E8E" w:rsidRPr="00516874">
        <w:rPr>
          <w:rFonts w:ascii="Times New Roman" w:eastAsia="Times New Roman" w:hAnsi="Times New Roman" w:cs="Times New Roman"/>
          <w:i/>
          <w:iCs/>
          <w:color w:val="000000"/>
          <w:lang w:val="en-US"/>
        </w:rPr>
        <w:t xml:space="preserve"> </w:t>
      </w:r>
      <w:r w:rsidR="009A5E8E">
        <w:rPr>
          <w:rFonts w:ascii="Times New Roman" w:eastAsia="Times New Roman" w:hAnsi="Times New Roman" w:cs="Times New Roman"/>
          <w:i/>
          <w:iCs/>
          <w:color w:val="000000"/>
          <w:lang w:val="en-US"/>
        </w:rPr>
        <w:t>4</w:t>
      </w:r>
      <w:r w:rsidR="009A5E8E" w:rsidRPr="00516874">
        <w:rPr>
          <w:rFonts w:ascii="Times New Roman" w:eastAsia="Times New Roman" w:hAnsi="Times New Roman" w:cs="Times New Roman"/>
          <w:i/>
          <w:iCs/>
          <w:color w:val="000000"/>
          <w:lang w:val="en-US"/>
        </w:rPr>
        <w:t>b:</w:t>
      </w:r>
      <w:r w:rsidR="009A5E8E" w:rsidRPr="00516874">
        <w:rPr>
          <w:rFonts w:ascii="Times New Roman" w:eastAsia="Times New Roman" w:hAnsi="Times New Roman" w:cs="Times New Roman"/>
          <w:color w:val="000000"/>
          <w:lang w:val="en-US"/>
        </w:rPr>
        <w:t xml:space="preserve"> PSC limit of 25</w:t>
      </w:r>
      <w:r w:rsidR="009A5E8E" w:rsidRPr="00516874">
        <w:rPr>
          <w:rFonts w:ascii="Times New Roman" w:eastAsia="Times New Roman" w:hAnsi="Times New Roman" w:cs="Times New Roman"/>
          <w:color w:val="000000"/>
          <w:vertAlign w:val="superscript"/>
          <w:lang w:val="en-US"/>
        </w:rPr>
        <w:t>th</w:t>
      </w:r>
      <w:r w:rsidR="009A5E8E" w:rsidRPr="00516874">
        <w:rPr>
          <w:rFonts w:ascii="Times New Roman" w:eastAsia="Times New Roman" w:hAnsi="Times New Roman" w:cs="Times New Roman"/>
          <w:color w:val="000000"/>
          <w:lang w:val="en-US"/>
        </w:rPr>
        <w:t xml:space="preserve"> percentile of </w:t>
      </w:r>
      <w:proofErr w:type="gramStart"/>
      <w:r w:rsidR="009A5E8E" w:rsidRPr="00516874">
        <w:rPr>
          <w:rFonts w:ascii="Times New Roman" w:eastAsia="Times New Roman" w:hAnsi="Times New Roman" w:cs="Times New Roman"/>
          <w:color w:val="000000"/>
          <w:lang w:val="en-US"/>
        </w:rPr>
        <w:t>Region</w:t>
      </w:r>
      <w:proofErr w:type="gramEnd"/>
      <w:r w:rsidR="009A5E8E" w:rsidRPr="00516874">
        <w:rPr>
          <w:rFonts w:ascii="Times New Roman" w:eastAsia="Times New Roman" w:hAnsi="Times New Roman" w:cs="Times New Roman"/>
          <w:color w:val="000000"/>
          <w:lang w:val="en-US"/>
        </w:rPr>
        <w:t xml:space="preserve"> 1 chum PSC during the B-Season in Region 1.</w:t>
      </w:r>
    </w:p>
    <w:p w14:paraId="20E32030" w14:textId="56E3B2A0" w:rsidR="009A5E8E" w:rsidRPr="00516874" w:rsidRDefault="00906DDC" w:rsidP="009A5E8E">
      <w:pPr>
        <w:numPr>
          <w:ilvl w:val="0"/>
          <w:numId w:val="1"/>
        </w:numPr>
        <w:spacing w:line="240" w:lineRule="auto"/>
        <w:textAlignment w:val="baseline"/>
        <w:rPr>
          <w:rFonts w:ascii="Times New Roman" w:eastAsia="Times New Roman" w:hAnsi="Times New Roman" w:cs="Times New Roman"/>
          <w:color w:val="000000"/>
          <w:lang w:val="en-US"/>
        </w:rPr>
      </w:pPr>
      <w:r w:rsidRPr="00516874">
        <w:rPr>
          <w:rFonts w:ascii="Times New Roman" w:eastAsia="Times New Roman" w:hAnsi="Times New Roman" w:cs="Times New Roman"/>
          <w:i/>
          <w:iCs/>
          <w:color w:val="000000"/>
          <w:lang w:val="en-US"/>
        </w:rPr>
        <w:t>Option</w:t>
      </w:r>
      <w:r w:rsidR="009A5E8E" w:rsidRPr="00516874">
        <w:rPr>
          <w:rFonts w:ascii="Times New Roman" w:eastAsia="Times New Roman" w:hAnsi="Times New Roman" w:cs="Times New Roman"/>
          <w:i/>
          <w:iCs/>
          <w:color w:val="000000"/>
          <w:lang w:val="en-US"/>
        </w:rPr>
        <w:t xml:space="preserve"> </w:t>
      </w:r>
      <w:r w:rsidR="009A5E8E">
        <w:rPr>
          <w:rFonts w:ascii="Times New Roman" w:eastAsia="Times New Roman" w:hAnsi="Times New Roman" w:cs="Times New Roman"/>
          <w:i/>
          <w:iCs/>
          <w:color w:val="000000"/>
          <w:lang w:val="en-US"/>
        </w:rPr>
        <w:t>4</w:t>
      </w:r>
      <w:r w:rsidR="009A5E8E" w:rsidRPr="00516874">
        <w:rPr>
          <w:rFonts w:ascii="Times New Roman" w:eastAsia="Times New Roman" w:hAnsi="Times New Roman" w:cs="Times New Roman"/>
          <w:i/>
          <w:iCs/>
          <w:color w:val="000000"/>
          <w:lang w:val="en-US"/>
        </w:rPr>
        <w:t>c:</w:t>
      </w:r>
      <w:r w:rsidR="009A5E8E" w:rsidRPr="00516874">
        <w:rPr>
          <w:rFonts w:ascii="Times New Roman" w:eastAsia="Times New Roman" w:hAnsi="Times New Roman" w:cs="Times New Roman"/>
          <w:color w:val="000000"/>
          <w:lang w:val="en-US"/>
        </w:rPr>
        <w:t xml:space="preserve"> Area Closure of Region 1 during the entire B-Season (weeks 22-45). </w:t>
      </w:r>
    </w:p>
    <w:p w14:paraId="4456A7C1" w14:textId="14231D53" w:rsidR="009A5E8E" w:rsidRDefault="00906DDC" w:rsidP="009A5E8E">
      <w:pPr>
        <w:numPr>
          <w:ilvl w:val="0"/>
          <w:numId w:val="1"/>
        </w:numPr>
        <w:spacing w:line="240" w:lineRule="auto"/>
        <w:textAlignment w:val="baseline"/>
        <w:rPr>
          <w:rFonts w:ascii="Times New Roman" w:eastAsia="Times New Roman" w:hAnsi="Times New Roman" w:cs="Times New Roman"/>
          <w:color w:val="000000"/>
          <w:lang w:val="en-US"/>
        </w:rPr>
      </w:pPr>
      <w:r w:rsidRPr="00516874">
        <w:rPr>
          <w:rFonts w:ascii="Times New Roman" w:eastAsia="Times New Roman" w:hAnsi="Times New Roman" w:cs="Times New Roman"/>
          <w:i/>
          <w:iCs/>
          <w:color w:val="000000"/>
          <w:lang w:val="en-US"/>
        </w:rPr>
        <w:t>Option</w:t>
      </w:r>
      <w:r w:rsidR="009A5E8E" w:rsidRPr="00516874">
        <w:rPr>
          <w:rFonts w:ascii="Times New Roman" w:eastAsia="Times New Roman" w:hAnsi="Times New Roman" w:cs="Times New Roman"/>
          <w:i/>
          <w:iCs/>
          <w:color w:val="000000"/>
          <w:lang w:val="en-US"/>
        </w:rPr>
        <w:t xml:space="preserve"> </w:t>
      </w:r>
      <w:r w:rsidR="009A5E8E">
        <w:rPr>
          <w:rFonts w:ascii="Times New Roman" w:eastAsia="Times New Roman" w:hAnsi="Times New Roman" w:cs="Times New Roman"/>
          <w:i/>
          <w:iCs/>
          <w:color w:val="000000"/>
          <w:lang w:val="en-US"/>
        </w:rPr>
        <w:t>4</w:t>
      </w:r>
      <w:r w:rsidR="009A5E8E" w:rsidRPr="00516874">
        <w:rPr>
          <w:rFonts w:ascii="Times New Roman" w:eastAsia="Times New Roman" w:hAnsi="Times New Roman" w:cs="Times New Roman"/>
          <w:i/>
          <w:iCs/>
          <w:color w:val="000000"/>
          <w:lang w:val="en-US"/>
        </w:rPr>
        <w:t>d:</w:t>
      </w:r>
      <w:r w:rsidR="009A5E8E" w:rsidRPr="00516874">
        <w:rPr>
          <w:rFonts w:ascii="Times New Roman" w:eastAsia="Times New Roman" w:hAnsi="Times New Roman" w:cs="Times New Roman"/>
          <w:color w:val="000000"/>
          <w:lang w:val="en-US"/>
        </w:rPr>
        <w:t xml:space="preserve"> Area Closure of Region 1 during the B-Season Early Weeks (weeks 22-32).</w:t>
      </w:r>
    </w:p>
    <w:p w14:paraId="2228C01D" w14:textId="77777777" w:rsidR="00A15C0A" w:rsidRPr="00516874" w:rsidRDefault="00A15C0A" w:rsidP="00A15C0A">
      <w:pPr>
        <w:spacing w:line="240" w:lineRule="auto"/>
        <w:ind w:left="1440"/>
        <w:textAlignment w:val="baseline"/>
        <w:rPr>
          <w:rFonts w:ascii="Times New Roman" w:eastAsia="Times New Roman" w:hAnsi="Times New Roman" w:cs="Times New Roman"/>
          <w:color w:val="000000"/>
          <w:lang w:val="en-US"/>
        </w:rPr>
      </w:pPr>
    </w:p>
    <w:p w14:paraId="28B9D8DA" w14:textId="7A1F0C2D" w:rsidR="00A15C0A" w:rsidRPr="00A15C0A" w:rsidRDefault="00A15C0A" w:rsidP="00A15C0A">
      <w:pPr>
        <w:spacing w:line="240" w:lineRule="auto"/>
        <w:ind w:left="720"/>
        <w:textAlignment w:val="baseline"/>
        <w:rPr>
          <w:rFonts w:ascii="Times New Roman" w:eastAsia="Times New Roman" w:hAnsi="Times New Roman" w:cs="Times New Roman"/>
          <w:i/>
          <w:iCs/>
          <w:color w:val="000000"/>
          <w:lang w:val="en-US"/>
        </w:rPr>
      </w:pPr>
      <w:r w:rsidRPr="00A15C0A">
        <w:rPr>
          <w:rFonts w:ascii="Times New Roman" w:eastAsia="Times New Roman" w:hAnsi="Times New Roman" w:cs="Times New Roman"/>
          <w:i/>
          <w:iCs/>
          <w:color w:val="000000"/>
          <w:lang w:val="en-US"/>
        </w:rPr>
        <w:t>Option 5 (applies to all):  Implement ways for alternative measure</w:t>
      </w:r>
      <w:r>
        <w:rPr>
          <w:rFonts w:ascii="Times New Roman" w:eastAsia="Times New Roman" w:hAnsi="Times New Roman" w:cs="Times New Roman"/>
          <w:i/>
          <w:iCs/>
          <w:color w:val="000000"/>
          <w:lang w:val="en-US"/>
        </w:rPr>
        <w:t>s</w:t>
      </w:r>
      <w:r w:rsidRPr="00A15C0A">
        <w:rPr>
          <w:rFonts w:ascii="Times New Roman" w:eastAsia="Times New Roman" w:hAnsi="Times New Roman" w:cs="Times New Roman"/>
          <w:i/>
          <w:iCs/>
          <w:color w:val="000000"/>
          <w:lang w:val="en-US"/>
        </w:rPr>
        <w:t xml:space="preserve"> to evolve and be refined to protect W. Alaska/Upper and Middle Yukon stocks as real-time genetic sampling becomes available.</w:t>
      </w:r>
    </w:p>
    <w:p w14:paraId="6510F92B" w14:textId="7CC0F251" w:rsidR="00A15C0A" w:rsidRPr="00516874" w:rsidRDefault="00A15C0A" w:rsidP="00A15C0A">
      <w:pPr>
        <w:spacing w:line="240" w:lineRule="auto"/>
        <w:textAlignment w:val="baseline"/>
        <w:rPr>
          <w:rFonts w:ascii="Times New Roman" w:eastAsia="Times New Roman" w:hAnsi="Times New Roman" w:cs="Times New Roman"/>
          <w:color w:val="000000"/>
          <w:lang w:val="en-US"/>
        </w:rPr>
      </w:pPr>
    </w:p>
    <w:p w14:paraId="686001C2" w14:textId="77777777" w:rsidR="009A5E8E" w:rsidRPr="00516874" w:rsidRDefault="009A5E8E" w:rsidP="009A5E8E">
      <w:pPr>
        <w:spacing w:line="240" w:lineRule="auto"/>
        <w:rPr>
          <w:rFonts w:ascii="Times New Roman" w:eastAsia="Times New Roman" w:hAnsi="Times New Roman" w:cs="Times New Roman"/>
          <w:sz w:val="24"/>
          <w:szCs w:val="24"/>
          <w:lang w:val="en-US"/>
        </w:rPr>
      </w:pPr>
    </w:p>
    <w:p w14:paraId="46305275" w14:textId="4A2861A1" w:rsidR="009A5E8E" w:rsidRPr="00516874" w:rsidRDefault="00906DDC" w:rsidP="009A5E8E">
      <w:pPr>
        <w:spacing w:line="240" w:lineRule="auto"/>
        <w:textAlignment w:val="baseline"/>
        <w:rPr>
          <w:rFonts w:ascii="Times New Roman" w:eastAsia="Times New Roman" w:hAnsi="Times New Roman" w:cs="Times New Roman"/>
          <w:color w:val="000000"/>
          <w:lang w:val="en-US"/>
        </w:rPr>
      </w:pPr>
      <w:r>
        <w:rPr>
          <w:rFonts w:ascii="Times New Roman" w:eastAsia="Times New Roman" w:hAnsi="Times New Roman" w:cs="Times New Roman"/>
          <w:b/>
          <w:bCs/>
          <w:color w:val="000000"/>
          <w:lang w:val="en-US"/>
        </w:rPr>
        <w:t>Alternative 3: Additional regulatory requirements for IPAs</w:t>
      </w:r>
    </w:p>
    <w:p w14:paraId="4EEA8CF1" w14:textId="77777777" w:rsidR="009A5E8E" w:rsidRDefault="009A5E8E" w:rsidP="009A5E8E">
      <w:pPr>
        <w:rPr>
          <w:rFonts w:ascii="Times New Roman" w:hAnsi="Times New Roman" w:cs="Times New Roman"/>
        </w:rPr>
      </w:pPr>
    </w:p>
    <w:p w14:paraId="172DE9CC" w14:textId="519BE59C" w:rsidR="009A5E8E" w:rsidRPr="00B64CDB" w:rsidRDefault="00906DDC" w:rsidP="00906DDC">
      <w:pPr>
        <w:pStyle w:val="ListParagraph"/>
        <w:numPr>
          <w:ilvl w:val="0"/>
          <w:numId w:val="5"/>
        </w:numPr>
        <w:rPr>
          <w:rFonts w:ascii="Times New Roman" w:hAnsi="Times New Roman" w:cs="Times New Roman"/>
          <w:i/>
          <w:iCs/>
        </w:rPr>
      </w:pPr>
      <w:r>
        <w:rPr>
          <w:rFonts w:ascii="Times New Roman" w:hAnsi="Times New Roman" w:cs="Times New Roman"/>
          <w:i/>
          <w:iCs/>
        </w:rPr>
        <w:t>Option 1</w:t>
      </w:r>
      <w:r w:rsidRPr="00B64CDB">
        <w:rPr>
          <w:rFonts w:ascii="Times New Roman" w:hAnsi="Times New Roman" w:cs="Times New Roman"/>
          <w:i/>
          <w:iCs/>
        </w:rPr>
        <w:t xml:space="preserve">: </w:t>
      </w:r>
      <w:r w:rsidR="009A5E8E" w:rsidRPr="00B64CDB">
        <w:rPr>
          <w:rFonts w:ascii="Times New Roman" w:hAnsi="Times New Roman" w:cs="Times New Roman"/>
          <w:i/>
          <w:iCs/>
        </w:rPr>
        <w:t>Establish a Chum Salmon Reduction Plan Agreement (RPA) during the B season requiring pollock vessels to avoid identified subareas in genetic cluster areas 1 and 2 for a specified amount of time based on two triggers being met: 1) an established chum salmon incidental catch rate and 2) historical genetic composition (proportion) of Western Alaska chum salmon to non-Western Alaska chum salmon.</w:t>
      </w:r>
    </w:p>
    <w:p w14:paraId="260CAC91" w14:textId="4F450AAB" w:rsidR="009A5E8E" w:rsidRPr="00B64CDB" w:rsidRDefault="009A5E8E" w:rsidP="009A5E8E">
      <w:pPr>
        <w:rPr>
          <w:rFonts w:ascii="Times New Roman" w:hAnsi="Times New Roman" w:cs="Times New Roman"/>
          <w:i/>
          <w:iCs/>
        </w:rPr>
      </w:pPr>
    </w:p>
    <w:p w14:paraId="5D47B50B" w14:textId="22FABB9E" w:rsidR="009A5E8E" w:rsidRPr="00B64CDB" w:rsidRDefault="00906DDC" w:rsidP="00906DDC">
      <w:pPr>
        <w:pStyle w:val="Default"/>
        <w:numPr>
          <w:ilvl w:val="0"/>
          <w:numId w:val="5"/>
        </w:numPr>
        <w:rPr>
          <w:i/>
          <w:iCs/>
          <w:color w:val="000000" w:themeColor="text1"/>
        </w:rPr>
      </w:pPr>
      <w:r w:rsidRPr="00906DDC">
        <w:rPr>
          <w:i/>
          <w:iCs/>
          <w:color w:val="000000" w:themeColor="text1"/>
        </w:rPr>
        <w:t xml:space="preserve">Option </w:t>
      </w:r>
      <w:r>
        <w:rPr>
          <w:i/>
          <w:iCs/>
          <w:color w:val="000000" w:themeColor="text1"/>
        </w:rPr>
        <w:t>2</w:t>
      </w:r>
      <w:r w:rsidRPr="00906DDC">
        <w:rPr>
          <w:i/>
          <w:iCs/>
          <w:color w:val="000000" w:themeColor="text1"/>
        </w:rPr>
        <w:t>:</w:t>
      </w:r>
      <w:r>
        <w:rPr>
          <w:color w:val="000000" w:themeColor="text1"/>
        </w:rPr>
        <w:t xml:space="preserve"> </w:t>
      </w:r>
      <w:r w:rsidR="009A5E8E" w:rsidRPr="00B64CDB">
        <w:rPr>
          <w:i/>
          <w:iCs/>
          <w:color w:val="000000" w:themeColor="text1"/>
        </w:rPr>
        <w:t>Additional regulatory provisions requiring IPAs to utilize the most refined genetics information available to further prioritize avoidance of areas and times of highest proportion of WAK chums in years of low abundance.</w:t>
      </w:r>
    </w:p>
    <w:p w14:paraId="26B733B7" w14:textId="77777777" w:rsidR="009A5E8E" w:rsidRDefault="009A5E8E" w:rsidP="009A5E8E">
      <w:pPr>
        <w:rPr>
          <w:rFonts w:ascii="Times New Roman" w:hAnsi="Times New Roman" w:cs="Times New Roman"/>
        </w:rPr>
      </w:pPr>
    </w:p>
    <w:p w14:paraId="4809BF00" w14:textId="77777777" w:rsidR="00DC56D1" w:rsidRDefault="00DC56D1"/>
    <w:sectPr w:rsidR="00DC56D1">
      <w:headerReference w:type="default" r:id="rId7"/>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96880E" w14:textId="77777777" w:rsidR="0018774F" w:rsidRDefault="0018774F">
      <w:pPr>
        <w:spacing w:line="240" w:lineRule="auto"/>
      </w:pPr>
      <w:r>
        <w:separator/>
      </w:r>
    </w:p>
  </w:endnote>
  <w:endnote w:type="continuationSeparator" w:id="0">
    <w:p w14:paraId="17AC7F2F" w14:textId="77777777" w:rsidR="0018774F" w:rsidRDefault="001877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B711C5" w14:textId="77777777" w:rsidR="0018774F" w:rsidRDefault="0018774F">
      <w:pPr>
        <w:spacing w:line="240" w:lineRule="auto"/>
      </w:pPr>
      <w:r>
        <w:separator/>
      </w:r>
    </w:p>
  </w:footnote>
  <w:footnote w:type="continuationSeparator" w:id="0">
    <w:p w14:paraId="30AFD7D1" w14:textId="77777777" w:rsidR="0018774F" w:rsidRDefault="001877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C6121" w14:textId="77777777" w:rsidR="007C6598" w:rsidRDefault="00000000">
    <w:pPr>
      <w:pBdr>
        <w:top w:val="nil"/>
        <w:left w:val="nil"/>
        <w:bottom w:val="nil"/>
        <w:right w:val="nil"/>
        <w:between w:val="nil"/>
      </w:pBdr>
      <w:tabs>
        <w:tab w:val="center" w:pos="4680"/>
        <w:tab w:val="right" w:pos="9360"/>
      </w:tabs>
      <w:spacing w:line="240" w:lineRule="auto"/>
      <w:jc w:val="center"/>
      <w:rPr>
        <w:b/>
        <w:color w:val="C0504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C732D"/>
    <w:multiLevelType w:val="hybridMultilevel"/>
    <w:tmpl w:val="8556B06E"/>
    <w:lvl w:ilvl="0" w:tplc="1EEEE8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F116E5"/>
    <w:multiLevelType w:val="multilevel"/>
    <w:tmpl w:val="1D80F926"/>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 w15:restartNumberingAfterBreak="0">
    <w:nsid w:val="346C4B9A"/>
    <w:multiLevelType w:val="hybridMultilevel"/>
    <w:tmpl w:val="835E5288"/>
    <w:lvl w:ilvl="0" w:tplc="AC42058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4C59E9"/>
    <w:multiLevelType w:val="hybridMultilevel"/>
    <w:tmpl w:val="6EE60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872364"/>
    <w:multiLevelType w:val="hybridMultilevel"/>
    <w:tmpl w:val="CDCEF2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9BD453F"/>
    <w:multiLevelType w:val="multilevel"/>
    <w:tmpl w:val="904E7B0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6" w15:restartNumberingAfterBreak="0">
    <w:nsid w:val="538021F5"/>
    <w:multiLevelType w:val="hybridMultilevel"/>
    <w:tmpl w:val="E4DEDF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EE4475A"/>
    <w:multiLevelType w:val="multilevel"/>
    <w:tmpl w:val="0BF8724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num w:numId="1" w16cid:durableId="1854223542">
    <w:abstractNumId w:val="5"/>
  </w:num>
  <w:num w:numId="2" w16cid:durableId="1772122140">
    <w:abstractNumId w:val="1"/>
  </w:num>
  <w:num w:numId="3" w16cid:durableId="578910616">
    <w:abstractNumId w:val="7"/>
  </w:num>
  <w:num w:numId="4" w16cid:durableId="881137222">
    <w:abstractNumId w:val="2"/>
  </w:num>
  <w:num w:numId="5" w16cid:durableId="1853294830">
    <w:abstractNumId w:val="3"/>
  </w:num>
  <w:num w:numId="6" w16cid:durableId="1506246486">
    <w:abstractNumId w:val="6"/>
  </w:num>
  <w:num w:numId="7" w16cid:durableId="1783919131">
    <w:abstractNumId w:val="4"/>
  </w:num>
  <w:num w:numId="8" w16cid:durableId="9364750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E8E"/>
    <w:rsid w:val="000A044B"/>
    <w:rsid w:val="0018774F"/>
    <w:rsid w:val="002E0348"/>
    <w:rsid w:val="0059274E"/>
    <w:rsid w:val="00625C67"/>
    <w:rsid w:val="006A2574"/>
    <w:rsid w:val="00774140"/>
    <w:rsid w:val="007D0CF9"/>
    <w:rsid w:val="007D6F39"/>
    <w:rsid w:val="007E34AF"/>
    <w:rsid w:val="00833D08"/>
    <w:rsid w:val="008C26B9"/>
    <w:rsid w:val="00906DDC"/>
    <w:rsid w:val="009A5E8E"/>
    <w:rsid w:val="00A15C0A"/>
    <w:rsid w:val="00B00244"/>
    <w:rsid w:val="00B264F9"/>
    <w:rsid w:val="00B64CDB"/>
    <w:rsid w:val="00CA2F45"/>
    <w:rsid w:val="00CC7B99"/>
    <w:rsid w:val="00D14F93"/>
    <w:rsid w:val="00DA37D2"/>
    <w:rsid w:val="00DC56D1"/>
    <w:rsid w:val="00E00185"/>
    <w:rsid w:val="00E842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B5323"/>
  <w15:chartTrackingRefBased/>
  <w15:docId w15:val="{E33C2CCD-9734-4BBF-884A-13441C6A6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5E8E"/>
    <w:pPr>
      <w:spacing w:after="0" w:line="276" w:lineRule="auto"/>
    </w:pPr>
    <w:rPr>
      <w:rFonts w:ascii="Arial" w:eastAsia="Arial" w:hAnsi="Arial" w:cs="Arial"/>
      <w:lang w:val="en"/>
    </w:rPr>
  </w:style>
  <w:style w:type="paragraph" w:styleId="Heading2">
    <w:name w:val="heading 2"/>
    <w:basedOn w:val="Normal"/>
    <w:next w:val="Normal"/>
    <w:link w:val="Heading2Char"/>
    <w:uiPriority w:val="9"/>
    <w:unhideWhenUsed/>
    <w:qFormat/>
    <w:rsid w:val="00E00185"/>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A5E8E"/>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906DDC"/>
    <w:pPr>
      <w:ind w:left="720"/>
      <w:contextualSpacing/>
    </w:pPr>
  </w:style>
  <w:style w:type="character" w:styleId="CommentReference">
    <w:name w:val="annotation reference"/>
    <w:basedOn w:val="DefaultParagraphFont"/>
    <w:uiPriority w:val="99"/>
    <w:semiHidden/>
    <w:unhideWhenUsed/>
    <w:rsid w:val="00CC7B99"/>
    <w:rPr>
      <w:sz w:val="16"/>
      <w:szCs w:val="16"/>
    </w:rPr>
  </w:style>
  <w:style w:type="paragraph" w:styleId="CommentText">
    <w:name w:val="annotation text"/>
    <w:basedOn w:val="Normal"/>
    <w:link w:val="CommentTextChar"/>
    <w:uiPriority w:val="99"/>
    <w:semiHidden/>
    <w:unhideWhenUsed/>
    <w:rsid w:val="00CC7B99"/>
    <w:pPr>
      <w:spacing w:line="240" w:lineRule="auto"/>
    </w:pPr>
    <w:rPr>
      <w:sz w:val="20"/>
      <w:szCs w:val="20"/>
    </w:rPr>
  </w:style>
  <w:style w:type="character" w:customStyle="1" w:styleId="CommentTextChar">
    <w:name w:val="Comment Text Char"/>
    <w:basedOn w:val="DefaultParagraphFont"/>
    <w:link w:val="CommentText"/>
    <w:uiPriority w:val="99"/>
    <w:semiHidden/>
    <w:rsid w:val="00CC7B99"/>
    <w:rPr>
      <w:rFonts w:ascii="Arial" w:eastAsia="Arial" w:hAnsi="Arial" w:cs="Arial"/>
      <w:sz w:val="20"/>
      <w:szCs w:val="20"/>
      <w:lang w:val="en"/>
    </w:rPr>
  </w:style>
  <w:style w:type="paragraph" w:styleId="CommentSubject">
    <w:name w:val="annotation subject"/>
    <w:basedOn w:val="CommentText"/>
    <w:next w:val="CommentText"/>
    <w:link w:val="CommentSubjectChar"/>
    <w:uiPriority w:val="99"/>
    <w:semiHidden/>
    <w:unhideWhenUsed/>
    <w:rsid w:val="00CC7B99"/>
    <w:rPr>
      <w:b/>
      <w:bCs/>
    </w:rPr>
  </w:style>
  <w:style w:type="character" w:customStyle="1" w:styleId="CommentSubjectChar">
    <w:name w:val="Comment Subject Char"/>
    <w:basedOn w:val="CommentTextChar"/>
    <w:link w:val="CommentSubject"/>
    <w:uiPriority w:val="99"/>
    <w:semiHidden/>
    <w:rsid w:val="00CC7B99"/>
    <w:rPr>
      <w:rFonts w:ascii="Arial" w:eastAsia="Arial" w:hAnsi="Arial" w:cs="Arial"/>
      <w:b/>
      <w:bCs/>
      <w:sz w:val="20"/>
      <w:szCs w:val="20"/>
      <w:lang w:val="en"/>
    </w:rPr>
  </w:style>
  <w:style w:type="character" w:customStyle="1" w:styleId="Heading2Char">
    <w:name w:val="Heading 2 Char"/>
    <w:basedOn w:val="DefaultParagraphFont"/>
    <w:link w:val="Heading2"/>
    <w:uiPriority w:val="9"/>
    <w:rsid w:val="00E00185"/>
    <w:rPr>
      <w:rFonts w:asciiTheme="majorHAnsi" w:eastAsiaTheme="majorEastAsia" w:hAnsiTheme="majorHAnsi" w:cstheme="majorBidi"/>
      <w:color w:val="2F5496" w:themeColor="accent1" w:themeShade="BF"/>
      <w:sz w:val="26"/>
      <w:szCs w:val="26"/>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406</Words>
  <Characters>2217</Characters>
  <Application>Microsoft Office Word</Application>
  <DocSecurity>0</DocSecurity>
  <Lines>35</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Stram</dc:creator>
  <cp:keywords/>
  <dc:description/>
  <cp:lastModifiedBy>Diana Stram</cp:lastModifiedBy>
  <cp:revision>2</cp:revision>
  <dcterms:created xsi:type="dcterms:W3CDTF">2023-03-08T22:15:00Z</dcterms:created>
  <dcterms:modified xsi:type="dcterms:W3CDTF">2023-03-08T22:15:00Z</dcterms:modified>
</cp:coreProperties>
</file>