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B1E6C" w14:textId="07F3E574" w:rsidR="000924C9" w:rsidRPr="00E34572" w:rsidRDefault="00513C53" w:rsidP="00E34572">
      <w:pPr>
        <w:jc w:val="center"/>
        <w:rPr>
          <w:sz w:val="24"/>
          <w:szCs w:val="24"/>
        </w:rPr>
      </w:pPr>
      <w:r w:rsidRPr="00E34572">
        <w:rPr>
          <w:color w:val="FF0000"/>
          <w:sz w:val="24"/>
          <w:szCs w:val="24"/>
        </w:rPr>
        <w:t xml:space="preserve">DRAFT </w:t>
      </w:r>
      <w:r w:rsidR="00901CB7" w:rsidRPr="00E34572">
        <w:rPr>
          <w:b/>
          <w:bCs/>
          <w:sz w:val="24"/>
          <w:szCs w:val="24"/>
        </w:rPr>
        <w:t xml:space="preserve">NPFMC </w:t>
      </w:r>
      <w:r w:rsidRPr="00E34572">
        <w:rPr>
          <w:b/>
          <w:bCs/>
          <w:sz w:val="24"/>
          <w:szCs w:val="24"/>
        </w:rPr>
        <w:t xml:space="preserve">Charter Halibut Management </w:t>
      </w:r>
      <w:r w:rsidR="00901CB7" w:rsidRPr="00E34572">
        <w:rPr>
          <w:b/>
          <w:bCs/>
          <w:sz w:val="24"/>
          <w:szCs w:val="24"/>
        </w:rPr>
        <w:t>Committee</w:t>
      </w:r>
    </w:p>
    <w:p w14:paraId="140A29A2" w14:textId="20C69A42" w:rsidR="008E13B4" w:rsidRPr="00E34572" w:rsidRDefault="00901CB7" w:rsidP="00E34572">
      <w:pPr>
        <w:jc w:val="center"/>
        <w:rPr>
          <w:sz w:val="24"/>
          <w:szCs w:val="24"/>
        </w:rPr>
      </w:pPr>
      <w:r w:rsidRPr="00E34572">
        <w:rPr>
          <w:sz w:val="24"/>
          <w:szCs w:val="24"/>
        </w:rPr>
        <w:t>Terms of Reference and Standard Operating</w:t>
      </w:r>
      <w:r w:rsidRPr="00E34572">
        <w:rPr>
          <w:spacing w:val="-16"/>
          <w:sz w:val="24"/>
          <w:szCs w:val="24"/>
        </w:rPr>
        <w:t xml:space="preserve"> </w:t>
      </w:r>
      <w:r w:rsidRPr="00E34572">
        <w:rPr>
          <w:sz w:val="24"/>
          <w:szCs w:val="24"/>
        </w:rPr>
        <w:t xml:space="preserve">Procedures </w:t>
      </w:r>
      <w:r w:rsidR="00FA4988" w:rsidRPr="00E34572">
        <w:rPr>
          <w:sz w:val="24"/>
          <w:szCs w:val="24"/>
        </w:rPr>
        <w:t xml:space="preserve">Established: </w:t>
      </w:r>
      <w:r w:rsidR="00513C53" w:rsidRPr="00E34572">
        <w:rPr>
          <w:sz w:val="24"/>
          <w:szCs w:val="24"/>
        </w:rPr>
        <w:t>October</w:t>
      </w:r>
      <w:r w:rsidR="000924C9" w:rsidRPr="00E34572">
        <w:rPr>
          <w:sz w:val="24"/>
          <w:szCs w:val="24"/>
        </w:rPr>
        <w:t xml:space="preserve"> 202</w:t>
      </w:r>
      <w:r w:rsidR="00513C53" w:rsidRPr="00E34572">
        <w:rPr>
          <w:sz w:val="24"/>
          <w:szCs w:val="24"/>
        </w:rPr>
        <w:t>3</w:t>
      </w:r>
    </w:p>
    <w:p w14:paraId="7E18A625" w14:textId="77777777" w:rsidR="006A67C1" w:rsidRPr="00E34572" w:rsidRDefault="006A67C1" w:rsidP="00E34572"/>
    <w:p w14:paraId="2A49DB04" w14:textId="0A2ED8E9" w:rsidR="00C76628" w:rsidRPr="00E34572" w:rsidRDefault="001556F8" w:rsidP="00E3457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34572">
        <w:rPr>
          <w:b/>
          <w:bCs/>
          <w:sz w:val="24"/>
          <w:szCs w:val="24"/>
        </w:rPr>
        <w:t>Establishment and Statement of Purpose</w:t>
      </w:r>
      <w:r w:rsidR="00901CB7" w:rsidRPr="00E34572">
        <w:rPr>
          <w:b/>
          <w:bCs/>
          <w:sz w:val="24"/>
          <w:szCs w:val="24"/>
        </w:rPr>
        <w:t>:</w:t>
      </w:r>
      <w:r w:rsidR="00901CB7" w:rsidRPr="00E34572">
        <w:rPr>
          <w:sz w:val="24"/>
          <w:szCs w:val="24"/>
        </w:rPr>
        <w:t xml:space="preserve"> The North Pacific Fishery Management Council (</w:t>
      </w:r>
      <w:r w:rsidR="00513C53" w:rsidRPr="00E34572">
        <w:rPr>
          <w:sz w:val="24"/>
          <w:szCs w:val="24"/>
        </w:rPr>
        <w:t>NPFMC</w:t>
      </w:r>
      <w:r w:rsidR="00901CB7" w:rsidRPr="00E34572">
        <w:rPr>
          <w:sz w:val="24"/>
          <w:szCs w:val="24"/>
        </w:rPr>
        <w:t xml:space="preserve">) </w:t>
      </w:r>
      <w:r w:rsidR="00513C53" w:rsidRPr="00E34572">
        <w:rPr>
          <w:sz w:val="24"/>
          <w:szCs w:val="24"/>
        </w:rPr>
        <w:t xml:space="preserve">may establish and maintain a </w:t>
      </w:r>
      <w:r w:rsidR="00F55AF8" w:rsidRPr="00E34572">
        <w:rPr>
          <w:sz w:val="24"/>
          <w:szCs w:val="24"/>
        </w:rPr>
        <w:t>Charter Halibut Management</w:t>
      </w:r>
      <w:r w:rsidR="00513C53" w:rsidRPr="00E34572">
        <w:rPr>
          <w:sz w:val="24"/>
          <w:szCs w:val="24"/>
        </w:rPr>
        <w:t xml:space="preserve"> Committee to</w:t>
      </w:r>
      <w:r w:rsidR="00F55AF8" w:rsidRPr="00E34572">
        <w:rPr>
          <w:sz w:val="24"/>
          <w:szCs w:val="24"/>
        </w:rPr>
        <w:t xml:space="preserve"> </w:t>
      </w:r>
      <w:r w:rsidRPr="00E34572">
        <w:rPr>
          <w:sz w:val="24"/>
          <w:szCs w:val="24"/>
        </w:rPr>
        <w:t xml:space="preserve">provide </w:t>
      </w:r>
      <w:r w:rsidR="00FA4988" w:rsidRPr="00E34572">
        <w:rPr>
          <w:sz w:val="24"/>
          <w:szCs w:val="24"/>
        </w:rPr>
        <w:t xml:space="preserve">annual </w:t>
      </w:r>
      <w:r w:rsidR="00EB1DDB" w:rsidRPr="00E34572">
        <w:rPr>
          <w:sz w:val="24"/>
          <w:szCs w:val="24"/>
        </w:rPr>
        <w:t>advice</w:t>
      </w:r>
      <w:r w:rsidRPr="00E34572">
        <w:rPr>
          <w:sz w:val="24"/>
          <w:szCs w:val="24"/>
        </w:rPr>
        <w:t xml:space="preserve"> on charter halibut management measures (e.g., bag limits and size restrictions) </w:t>
      </w:r>
      <w:r w:rsidR="00EB1DDB" w:rsidRPr="00E34572">
        <w:rPr>
          <w:sz w:val="24"/>
          <w:szCs w:val="24"/>
        </w:rPr>
        <w:t>that are expected to keep the charter halibut sector within its catch limit, while minimizing the negative economic impacts to the charter halibut sector to the extent possible</w:t>
      </w:r>
      <w:r w:rsidR="00513C53" w:rsidRPr="00E34572">
        <w:rPr>
          <w:sz w:val="24"/>
          <w:szCs w:val="24"/>
        </w:rPr>
        <w:t>.</w:t>
      </w:r>
      <w:r w:rsidR="00EB1DDB" w:rsidRPr="00E34572">
        <w:rPr>
          <w:sz w:val="24"/>
          <w:szCs w:val="24"/>
        </w:rPr>
        <w:t xml:space="preserve"> The Charter Halibut Management Committee may also provide recommendation</w:t>
      </w:r>
      <w:r w:rsidR="00FA4988" w:rsidRPr="00E34572">
        <w:rPr>
          <w:sz w:val="24"/>
          <w:szCs w:val="24"/>
        </w:rPr>
        <w:t>s</w:t>
      </w:r>
      <w:r w:rsidR="00EB1DDB" w:rsidRPr="00E34572">
        <w:rPr>
          <w:sz w:val="24"/>
          <w:szCs w:val="24"/>
        </w:rPr>
        <w:t xml:space="preserve"> to the NPFMC on other actions </w:t>
      </w:r>
      <w:r w:rsidR="00FA4988" w:rsidRPr="00E34572">
        <w:rPr>
          <w:sz w:val="24"/>
          <w:szCs w:val="24"/>
        </w:rPr>
        <w:t xml:space="preserve">related </w:t>
      </w:r>
      <w:r w:rsidR="00EB1DDB" w:rsidRPr="00E34572">
        <w:rPr>
          <w:sz w:val="24"/>
          <w:szCs w:val="24"/>
        </w:rPr>
        <w:t>to the charter halibut fishery.</w:t>
      </w:r>
    </w:p>
    <w:p w14:paraId="08F31FE3" w14:textId="77777777" w:rsidR="00C76628" w:rsidRPr="00E34572" w:rsidRDefault="00C76628" w:rsidP="00E34572">
      <w:pPr>
        <w:rPr>
          <w:sz w:val="24"/>
          <w:szCs w:val="24"/>
        </w:rPr>
      </w:pPr>
    </w:p>
    <w:p w14:paraId="1F3B36DC" w14:textId="77777777" w:rsidR="00E34572" w:rsidRPr="00E34572" w:rsidRDefault="00901CB7" w:rsidP="00E3457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34572">
        <w:rPr>
          <w:b/>
          <w:sz w:val="24"/>
          <w:szCs w:val="24"/>
        </w:rPr>
        <w:t>Membership</w:t>
      </w:r>
      <w:r w:rsidRPr="00E34572">
        <w:rPr>
          <w:sz w:val="24"/>
          <w:szCs w:val="24"/>
        </w:rPr>
        <w:t>: Committee members</w:t>
      </w:r>
      <w:r w:rsidR="00DA6D16" w:rsidRPr="00E34572">
        <w:rPr>
          <w:sz w:val="24"/>
          <w:szCs w:val="24"/>
        </w:rPr>
        <w:t xml:space="preserve"> </w:t>
      </w:r>
      <w:r w:rsidRPr="00E34572">
        <w:rPr>
          <w:sz w:val="24"/>
          <w:szCs w:val="24"/>
        </w:rPr>
        <w:t>will be appointed by the Council chairman from members of the public</w:t>
      </w:r>
      <w:r w:rsidR="004A70D5" w:rsidRPr="00E34572">
        <w:rPr>
          <w:sz w:val="24"/>
          <w:szCs w:val="24"/>
        </w:rPr>
        <w:t xml:space="preserve"> </w:t>
      </w:r>
      <w:r w:rsidR="00205F0A" w:rsidRPr="00E34572">
        <w:rPr>
          <w:sz w:val="24"/>
          <w:szCs w:val="24"/>
        </w:rPr>
        <w:t xml:space="preserve">engaged in the charter halibut fishery </w:t>
      </w:r>
      <w:r w:rsidR="004A70D5" w:rsidRPr="00E34572">
        <w:rPr>
          <w:sz w:val="24"/>
          <w:szCs w:val="24"/>
        </w:rPr>
        <w:t xml:space="preserve">during an open application process. </w:t>
      </w:r>
      <w:r w:rsidR="00FA4988" w:rsidRPr="00E34572">
        <w:rPr>
          <w:sz w:val="24"/>
          <w:szCs w:val="24"/>
        </w:rPr>
        <w:t xml:space="preserve">When necessary, the Council will announce a call for nominations for the committee that identifies the requirements of the committee vacancy. Interested members of the public should submit a letter of interest and brief resume to the Council chair and Executive Director. The Committee will strive to have equal member representation from Area 2C and Area 3A and </w:t>
      </w:r>
      <w:r w:rsidR="00205F0A" w:rsidRPr="00E34572">
        <w:rPr>
          <w:sz w:val="24"/>
          <w:szCs w:val="24"/>
        </w:rPr>
        <w:t>represent the regional and operational diversity of the charter halibut sector</w:t>
      </w:r>
      <w:r w:rsidR="00205F0A" w:rsidRPr="00E34572">
        <w:rPr>
          <w:color w:val="FF0000"/>
          <w:sz w:val="24"/>
          <w:szCs w:val="24"/>
        </w:rPr>
        <w:t>.</w:t>
      </w:r>
    </w:p>
    <w:p w14:paraId="3DB45CE1" w14:textId="77777777" w:rsidR="00E34572" w:rsidRPr="00E34572" w:rsidRDefault="00E34572" w:rsidP="00E34572">
      <w:pPr>
        <w:pStyle w:val="ListParagraph"/>
        <w:rPr>
          <w:sz w:val="24"/>
          <w:szCs w:val="24"/>
        </w:rPr>
      </w:pPr>
    </w:p>
    <w:p w14:paraId="58DD85D9" w14:textId="77777777" w:rsidR="00E34572" w:rsidRPr="00E34572" w:rsidRDefault="00901CB7" w:rsidP="00E34572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E34572">
        <w:rPr>
          <w:b/>
          <w:bCs/>
          <w:sz w:val="24"/>
          <w:szCs w:val="24"/>
        </w:rPr>
        <w:t>O</w:t>
      </w:r>
      <w:r w:rsidR="00585578" w:rsidRPr="00E34572">
        <w:rPr>
          <w:b/>
          <w:bCs/>
          <w:sz w:val="24"/>
          <w:szCs w:val="24"/>
        </w:rPr>
        <w:t>perations</w:t>
      </w:r>
      <w:r w:rsidRPr="00E34572">
        <w:rPr>
          <w:b/>
          <w:bCs/>
          <w:sz w:val="24"/>
          <w:szCs w:val="24"/>
        </w:rPr>
        <w:t>:</w:t>
      </w:r>
    </w:p>
    <w:p w14:paraId="4564AD46" w14:textId="77777777" w:rsidR="00E34572" w:rsidRPr="00E34572" w:rsidRDefault="00E34572" w:rsidP="00E34572">
      <w:pPr>
        <w:pStyle w:val="ListParagraph"/>
        <w:rPr>
          <w:b/>
          <w:bCs/>
          <w:sz w:val="24"/>
          <w:szCs w:val="24"/>
        </w:rPr>
      </w:pPr>
    </w:p>
    <w:p w14:paraId="02BF0D1C" w14:textId="77777777" w:rsidR="00E34572" w:rsidRPr="00E34572" w:rsidRDefault="00205F0A" w:rsidP="00E34572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E34572">
        <w:rPr>
          <w:b/>
          <w:bCs/>
          <w:sz w:val="24"/>
          <w:szCs w:val="24"/>
        </w:rPr>
        <w:t>Chair:</w:t>
      </w:r>
      <w:r w:rsidRPr="00E34572">
        <w:rPr>
          <w:sz w:val="24"/>
          <w:szCs w:val="24"/>
        </w:rPr>
        <w:t xml:space="preserve"> T</w:t>
      </w:r>
      <w:r w:rsidR="00901CB7" w:rsidRPr="00E34572">
        <w:rPr>
          <w:sz w:val="24"/>
          <w:szCs w:val="24"/>
        </w:rPr>
        <w:t xml:space="preserve">he </w:t>
      </w:r>
      <w:r w:rsidR="004B4021" w:rsidRPr="00E34572">
        <w:rPr>
          <w:sz w:val="24"/>
          <w:szCs w:val="24"/>
        </w:rPr>
        <w:t xml:space="preserve">Committee </w:t>
      </w:r>
      <w:r w:rsidR="00901CB7" w:rsidRPr="00E34572">
        <w:rPr>
          <w:sz w:val="24"/>
          <w:szCs w:val="24"/>
        </w:rPr>
        <w:t>chai</w:t>
      </w:r>
      <w:r w:rsidR="004A70D5" w:rsidRPr="00E34572">
        <w:rPr>
          <w:sz w:val="24"/>
          <w:szCs w:val="24"/>
        </w:rPr>
        <w:t>r</w:t>
      </w:r>
      <w:r w:rsidR="00901CB7" w:rsidRPr="00E34572">
        <w:rPr>
          <w:sz w:val="24"/>
          <w:szCs w:val="24"/>
        </w:rPr>
        <w:t xml:space="preserve"> will be </w:t>
      </w:r>
      <w:r w:rsidR="00FA4988" w:rsidRPr="00E34572">
        <w:rPr>
          <w:sz w:val="24"/>
          <w:szCs w:val="24"/>
        </w:rPr>
        <w:t xml:space="preserve">a </w:t>
      </w:r>
      <w:r w:rsidR="00901CB7" w:rsidRPr="00E34572">
        <w:rPr>
          <w:sz w:val="24"/>
          <w:szCs w:val="24"/>
        </w:rPr>
        <w:t>sitting member of the</w:t>
      </w:r>
      <w:r w:rsidR="00901CB7" w:rsidRPr="00E34572">
        <w:rPr>
          <w:spacing w:val="-6"/>
          <w:sz w:val="24"/>
          <w:szCs w:val="24"/>
        </w:rPr>
        <w:t xml:space="preserve"> </w:t>
      </w:r>
      <w:r w:rsidR="00901CB7" w:rsidRPr="00E34572">
        <w:rPr>
          <w:sz w:val="24"/>
          <w:szCs w:val="24"/>
        </w:rPr>
        <w:t>Council.</w:t>
      </w:r>
    </w:p>
    <w:p w14:paraId="71F578F9" w14:textId="77777777" w:rsidR="00E34572" w:rsidRPr="00E34572" w:rsidRDefault="00205F0A" w:rsidP="00E34572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E34572">
        <w:rPr>
          <w:b/>
          <w:bCs/>
          <w:sz w:val="24"/>
          <w:szCs w:val="24"/>
        </w:rPr>
        <w:t>Rules of order:</w:t>
      </w:r>
      <w:r w:rsidRPr="00E34572">
        <w:rPr>
          <w:sz w:val="24"/>
          <w:szCs w:val="24"/>
        </w:rPr>
        <w:t xml:space="preserve"> In general, rules of order will be informal. Committee advice will be reached by consensus, whenever possible. Committee reports will reflect the recommendations of the Committee.</w:t>
      </w:r>
    </w:p>
    <w:p w14:paraId="5A4BBE8D" w14:textId="77777777" w:rsidR="00E34572" w:rsidRPr="00E34572" w:rsidRDefault="00205F0A" w:rsidP="00E34572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E34572">
        <w:rPr>
          <w:b/>
          <w:bCs/>
          <w:sz w:val="24"/>
          <w:szCs w:val="24"/>
        </w:rPr>
        <w:t>Agenda:</w:t>
      </w:r>
      <w:r w:rsidRPr="00E34572">
        <w:rPr>
          <w:sz w:val="24"/>
          <w:szCs w:val="24"/>
        </w:rPr>
        <w:t xml:space="preserve"> A draft agenda will be prepared in advance of each meeting by the Council staff in consultation with the Committee Chair.</w:t>
      </w:r>
    </w:p>
    <w:p w14:paraId="2C61BD6B" w14:textId="7E77F054" w:rsidR="00585578" w:rsidRPr="00E34572" w:rsidRDefault="00205F0A" w:rsidP="00E34572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E34572">
        <w:rPr>
          <w:b/>
          <w:bCs/>
          <w:sz w:val="24"/>
          <w:szCs w:val="24"/>
        </w:rPr>
        <w:t>Meeting record and distribution:</w:t>
      </w:r>
      <w:r w:rsidRPr="00E34572">
        <w:rPr>
          <w:sz w:val="24"/>
          <w:szCs w:val="24"/>
        </w:rPr>
        <w:t xml:space="preserve"> </w:t>
      </w:r>
      <w:r w:rsidRPr="00E34572">
        <w:rPr>
          <w:rFonts w:eastAsiaTheme="minorHAnsi"/>
          <w:sz w:val="24"/>
          <w:szCs w:val="24"/>
        </w:rPr>
        <w:t>A report of each committee meeting will be prepared by Council staff</w:t>
      </w:r>
      <w:r w:rsidR="00831E92" w:rsidRPr="00E34572">
        <w:rPr>
          <w:rFonts w:eastAsiaTheme="minorHAnsi"/>
          <w:sz w:val="24"/>
          <w:szCs w:val="24"/>
        </w:rPr>
        <w:t xml:space="preserve">. </w:t>
      </w:r>
      <w:r w:rsidRPr="00E34572">
        <w:rPr>
          <w:rFonts w:eastAsiaTheme="minorHAnsi"/>
          <w:sz w:val="24"/>
          <w:szCs w:val="24"/>
        </w:rPr>
        <w:t xml:space="preserve">The committee chair will maintain final approval of the committee report. </w:t>
      </w:r>
    </w:p>
    <w:p w14:paraId="62B12849" w14:textId="77777777" w:rsidR="00205F0A" w:rsidRPr="00E34572" w:rsidRDefault="00205F0A" w:rsidP="00205F0A">
      <w:pPr>
        <w:widowControl/>
        <w:adjustRightInd w:val="0"/>
        <w:rPr>
          <w:rFonts w:eastAsiaTheme="minorHAnsi"/>
          <w:color w:val="000000"/>
          <w:sz w:val="24"/>
          <w:szCs w:val="24"/>
          <w:lang w:bidi="ar-SA"/>
        </w:rPr>
      </w:pPr>
    </w:p>
    <w:p w14:paraId="06F67077" w14:textId="77777777" w:rsidR="00E34572" w:rsidRPr="00E34572" w:rsidRDefault="00FA4988" w:rsidP="00E34572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E34572">
        <w:rPr>
          <w:b/>
          <w:bCs/>
          <w:sz w:val="24"/>
          <w:szCs w:val="24"/>
        </w:rPr>
        <w:t>Role and responsibility of members:</w:t>
      </w:r>
    </w:p>
    <w:p w14:paraId="4007E408" w14:textId="77777777" w:rsidR="00E34572" w:rsidRPr="00E34572" w:rsidRDefault="00585578" w:rsidP="00E34572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E34572">
        <w:rPr>
          <w:rFonts w:eastAsiaTheme="minorHAnsi"/>
          <w:color w:val="000000"/>
          <w:sz w:val="24"/>
          <w:szCs w:val="24"/>
          <w:lang w:bidi="ar-SA"/>
        </w:rPr>
        <w:t xml:space="preserve">Committee members are highly encouraged to attend all committee meetings. </w:t>
      </w:r>
      <w:r w:rsidRPr="00E34572">
        <w:rPr>
          <w:rFonts w:eastAsiaTheme="minorHAnsi"/>
          <w:color w:val="4F81BD" w:themeColor="accent1"/>
          <w:sz w:val="24"/>
          <w:szCs w:val="24"/>
          <w:lang w:bidi="ar-SA"/>
        </w:rPr>
        <w:t xml:space="preserve"> </w:t>
      </w:r>
    </w:p>
    <w:p w14:paraId="0DC5DE1A" w14:textId="675EEF1C" w:rsidR="006A67C1" w:rsidRPr="00E34572" w:rsidRDefault="006A67C1" w:rsidP="00E34572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E34572">
        <w:rPr>
          <w:rStyle w:val="cf01"/>
          <w:rFonts w:ascii="Times New Roman" w:hAnsi="Times New Roman" w:cs="Times New Roman"/>
          <w:sz w:val="24"/>
          <w:szCs w:val="24"/>
        </w:rPr>
        <w:t xml:space="preserve">Repeated absences from committee meetings </w:t>
      </w:r>
      <w:proofErr w:type="gramStart"/>
      <w:r w:rsidRPr="00E34572">
        <w:rPr>
          <w:rStyle w:val="cf01"/>
          <w:rFonts w:ascii="Times New Roman" w:hAnsi="Times New Roman" w:cs="Times New Roman"/>
          <w:sz w:val="24"/>
          <w:szCs w:val="24"/>
        </w:rPr>
        <w:t>is</w:t>
      </w:r>
      <w:proofErr w:type="gramEnd"/>
      <w:r w:rsidRPr="00E34572">
        <w:rPr>
          <w:rStyle w:val="cf01"/>
          <w:rFonts w:ascii="Times New Roman" w:hAnsi="Times New Roman" w:cs="Times New Roman"/>
          <w:sz w:val="24"/>
          <w:szCs w:val="24"/>
        </w:rPr>
        <w:t xml:space="preserve"> cause for dismissal and replacement.</w:t>
      </w:r>
    </w:p>
    <w:p w14:paraId="03F39C37" w14:textId="77777777" w:rsidR="00585578" w:rsidRPr="00E34572" w:rsidRDefault="00585578" w:rsidP="00E34572">
      <w:pPr>
        <w:pStyle w:val="ListParagraph"/>
        <w:numPr>
          <w:ilvl w:val="0"/>
          <w:numId w:val="7"/>
        </w:numPr>
        <w:rPr>
          <w:rFonts w:eastAsiaTheme="minorHAnsi"/>
          <w:color w:val="000000"/>
          <w:sz w:val="24"/>
          <w:szCs w:val="24"/>
          <w:lang w:bidi="ar-SA"/>
        </w:rPr>
      </w:pPr>
      <w:r w:rsidRPr="00E34572">
        <w:rPr>
          <w:rFonts w:eastAsiaTheme="minorHAnsi"/>
          <w:color w:val="000000"/>
          <w:sz w:val="24"/>
          <w:szCs w:val="24"/>
          <w:lang w:bidi="ar-SA"/>
        </w:rPr>
        <w:t xml:space="preserve">Committee members are expected to read and review all meeting materials prior to the committee meeting. </w:t>
      </w:r>
    </w:p>
    <w:p w14:paraId="7E488530" w14:textId="0BFE42FA" w:rsidR="00FA4988" w:rsidRPr="00E34572" w:rsidRDefault="00585578" w:rsidP="00E34572">
      <w:pPr>
        <w:pStyle w:val="ListParagraph"/>
        <w:numPr>
          <w:ilvl w:val="0"/>
          <w:numId w:val="7"/>
        </w:numPr>
        <w:rPr>
          <w:rFonts w:eastAsiaTheme="minorHAnsi"/>
          <w:sz w:val="24"/>
          <w:szCs w:val="24"/>
          <w:lang w:bidi="ar-SA"/>
        </w:rPr>
      </w:pPr>
      <w:r w:rsidRPr="00E34572">
        <w:rPr>
          <w:rFonts w:eastAsiaTheme="minorHAnsi"/>
          <w:sz w:val="24"/>
          <w:szCs w:val="24"/>
          <w:lang w:bidi="ar-SA"/>
        </w:rPr>
        <w:t xml:space="preserve">Committee members are </w:t>
      </w:r>
      <w:r w:rsidR="00280961" w:rsidRPr="00E34572">
        <w:rPr>
          <w:rFonts w:eastAsiaTheme="minorHAnsi"/>
          <w:sz w:val="24"/>
          <w:szCs w:val="24"/>
          <w:lang w:bidi="ar-SA"/>
        </w:rPr>
        <w:t>encouraged to</w:t>
      </w:r>
      <w:r w:rsidRPr="00E34572">
        <w:rPr>
          <w:rFonts w:eastAsiaTheme="minorHAnsi"/>
          <w:sz w:val="24"/>
          <w:szCs w:val="24"/>
          <w:lang w:bidi="ar-SA"/>
        </w:rPr>
        <w:t xml:space="preserve"> </w:t>
      </w:r>
      <w:r w:rsidR="00280961" w:rsidRPr="00E34572">
        <w:rPr>
          <w:rFonts w:eastAsiaTheme="minorHAnsi"/>
          <w:sz w:val="24"/>
          <w:szCs w:val="24"/>
          <w:lang w:bidi="ar-SA"/>
        </w:rPr>
        <w:t>solicit feedback from other</w:t>
      </w:r>
      <w:r w:rsidR="00831E92" w:rsidRPr="00E34572">
        <w:rPr>
          <w:rFonts w:eastAsiaTheme="minorHAnsi"/>
          <w:sz w:val="24"/>
          <w:szCs w:val="24"/>
          <w:lang w:bidi="ar-SA"/>
        </w:rPr>
        <w:t xml:space="preserve"> </w:t>
      </w:r>
      <w:r w:rsidRPr="00E34572">
        <w:rPr>
          <w:rFonts w:eastAsiaTheme="minorHAnsi"/>
          <w:sz w:val="24"/>
          <w:szCs w:val="24"/>
          <w:lang w:bidi="ar-SA"/>
        </w:rPr>
        <w:t xml:space="preserve">charter stakeholders in their </w:t>
      </w:r>
      <w:r w:rsidR="00831E92" w:rsidRPr="00E34572">
        <w:rPr>
          <w:rFonts w:eastAsiaTheme="minorHAnsi"/>
          <w:sz w:val="24"/>
          <w:szCs w:val="24"/>
          <w:lang w:bidi="ar-SA"/>
        </w:rPr>
        <w:t xml:space="preserve">regulatory areas on the economic implications of proposed </w:t>
      </w:r>
      <w:r w:rsidR="00280961" w:rsidRPr="00E34572">
        <w:rPr>
          <w:rFonts w:eastAsiaTheme="minorHAnsi"/>
          <w:sz w:val="24"/>
          <w:szCs w:val="24"/>
          <w:lang w:bidi="ar-SA"/>
        </w:rPr>
        <w:t xml:space="preserve">halibut </w:t>
      </w:r>
      <w:r w:rsidR="00831E92" w:rsidRPr="00E34572">
        <w:rPr>
          <w:rFonts w:eastAsiaTheme="minorHAnsi"/>
          <w:sz w:val="24"/>
          <w:szCs w:val="24"/>
          <w:lang w:bidi="ar-SA"/>
        </w:rPr>
        <w:t>management measures. Committee members may bring this</w:t>
      </w:r>
      <w:r w:rsidRPr="00E34572">
        <w:rPr>
          <w:rFonts w:eastAsiaTheme="minorHAnsi"/>
          <w:sz w:val="24"/>
          <w:szCs w:val="24"/>
          <w:lang w:bidi="ar-SA"/>
        </w:rPr>
        <w:t xml:space="preserve"> feedback to the committee meeting.</w:t>
      </w:r>
    </w:p>
    <w:p w14:paraId="62DAD986" w14:textId="77777777" w:rsidR="00831E92" w:rsidRPr="00E34572" w:rsidRDefault="00831E92" w:rsidP="00E34572">
      <w:pPr>
        <w:rPr>
          <w:rFonts w:eastAsiaTheme="minorHAnsi"/>
          <w:color w:val="FF0000"/>
          <w:sz w:val="24"/>
          <w:szCs w:val="24"/>
          <w:lang w:bidi="ar-SA"/>
        </w:rPr>
      </w:pPr>
    </w:p>
    <w:p w14:paraId="44E253EC" w14:textId="495AF348" w:rsidR="00371FFB" w:rsidRPr="00E34572" w:rsidRDefault="00901CB7" w:rsidP="00E3457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34572">
        <w:rPr>
          <w:b/>
          <w:bCs/>
          <w:sz w:val="24"/>
          <w:szCs w:val="24"/>
        </w:rPr>
        <w:t>Public comment:</w:t>
      </w:r>
      <w:r w:rsidRPr="00E34572">
        <w:rPr>
          <w:sz w:val="24"/>
          <w:szCs w:val="24"/>
        </w:rPr>
        <w:t xml:space="preserve"> </w:t>
      </w:r>
      <w:r w:rsidR="00585578" w:rsidRPr="00E34572">
        <w:rPr>
          <w:sz w:val="24"/>
          <w:szCs w:val="24"/>
        </w:rPr>
        <w:t xml:space="preserve">Written public comment can be submitted to the meeting agenda or to Council staff prior to the meeting. </w:t>
      </w:r>
      <w:r w:rsidRPr="00E34572">
        <w:rPr>
          <w:sz w:val="24"/>
          <w:szCs w:val="24"/>
        </w:rPr>
        <w:t xml:space="preserve">Opportunity for </w:t>
      </w:r>
      <w:r w:rsidR="00585578" w:rsidRPr="00E34572">
        <w:rPr>
          <w:sz w:val="24"/>
          <w:szCs w:val="24"/>
        </w:rPr>
        <w:t xml:space="preserve">oral </w:t>
      </w:r>
      <w:r w:rsidRPr="00E34572">
        <w:rPr>
          <w:sz w:val="24"/>
          <w:szCs w:val="24"/>
        </w:rPr>
        <w:t>public comment</w:t>
      </w:r>
      <w:r w:rsidR="0045165B" w:rsidRPr="00E34572">
        <w:rPr>
          <w:sz w:val="24"/>
          <w:szCs w:val="24"/>
        </w:rPr>
        <w:t xml:space="preserve"> during the meeting</w:t>
      </w:r>
      <w:r w:rsidR="007B28FE" w:rsidRPr="00E34572">
        <w:rPr>
          <w:sz w:val="24"/>
          <w:szCs w:val="24"/>
        </w:rPr>
        <w:t xml:space="preserve"> </w:t>
      </w:r>
      <w:r w:rsidRPr="00E34572">
        <w:rPr>
          <w:sz w:val="24"/>
          <w:szCs w:val="24"/>
        </w:rPr>
        <w:t>will be provided</w:t>
      </w:r>
      <w:r w:rsidRPr="00E34572">
        <w:rPr>
          <w:spacing w:val="-21"/>
          <w:sz w:val="24"/>
          <w:szCs w:val="24"/>
        </w:rPr>
        <w:t xml:space="preserve"> </w:t>
      </w:r>
      <w:r w:rsidRPr="00E34572">
        <w:rPr>
          <w:sz w:val="24"/>
          <w:szCs w:val="24"/>
        </w:rPr>
        <w:t xml:space="preserve">as time allows. The </w:t>
      </w:r>
      <w:r w:rsidR="004B4021" w:rsidRPr="00E34572">
        <w:rPr>
          <w:sz w:val="24"/>
          <w:szCs w:val="24"/>
        </w:rPr>
        <w:t xml:space="preserve">Committee chair </w:t>
      </w:r>
      <w:r w:rsidRPr="00E34572">
        <w:rPr>
          <w:sz w:val="24"/>
          <w:szCs w:val="24"/>
        </w:rPr>
        <w:t xml:space="preserve">will </w:t>
      </w:r>
      <w:r w:rsidR="007B28FE" w:rsidRPr="00E34572">
        <w:rPr>
          <w:sz w:val="24"/>
          <w:szCs w:val="24"/>
        </w:rPr>
        <w:t>oversee</w:t>
      </w:r>
      <w:r w:rsidRPr="00E34572">
        <w:rPr>
          <w:sz w:val="24"/>
          <w:szCs w:val="24"/>
        </w:rPr>
        <w:t xml:space="preserve"> </w:t>
      </w:r>
      <w:r w:rsidR="007B28FE" w:rsidRPr="00E34572">
        <w:rPr>
          <w:sz w:val="24"/>
          <w:szCs w:val="24"/>
        </w:rPr>
        <w:t xml:space="preserve">and maintain </w:t>
      </w:r>
      <w:r w:rsidR="00831E92" w:rsidRPr="00E34572">
        <w:rPr>
          <w:sz w:val="24"/>
          <w:szCs w:val="24"/>
        </w:rPr>
        <w:t xml:space="preserve">control over oral </w:t>
      </w:r>
      <w:r w:rsidRPr="00E34572">
        <w:rPr>
          <w:sz w:val="24"/>
          <w:szCs w:val="24"/>
        </w:rPr>
        <w:t>public comment opportunities.</w:t>
      </w:r>
    </w:p>
    <w:sectPr w:rsidR="00371FFB" w:rsidRPr="00E34572">
      <w:pgSz w:w="12240" w:h="15840"/>
      <w:pgMar w:top="136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F4"/>
    <w:multiLevelType w:val="hybridMultilevel"/>
    <w:tmpl w:val="BA3ABA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E5D68"/>
    <w:multiLevelType w:val="hybridMultilevel"/>
    <w:tmpl w:val="2DA6BEA0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" w15:restartNumberingAfterBreak="0">
    <w:nsid w:val="19201F7B"/>
    <w:multiLevelType w:val="hybridMultilevel"/>
    <w:tmpl w:val="F5EE6C66"/>
    <w:lvl w:ilvl="0" w:tplc="F1A01B34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en-US"/>
      </w:rPr>
    </w:lvl>
    <w:lvl w:ilvl="1" w:tplc="11ECFAF4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EF808C86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en-US"/>
      </w:rPr>
    </w:lvl>
    <w:lvl w:ilvl="3" w:tplc="62385780">
      <w:numFmt w:val="bullet"/>
      <w:lvlText w:val="•"/>
      <w:lvlJc w:val="left"/>
      <w:pPr>
        <w:ind w:left="3597" w:hanging="360"/>
      </w:pPr>
      <w:rPr>
        <w:rFonts w:hint="default"/>
        <w:lang w:val="en-US" w:eastAsia="en-US" w:bidi="en-US"/>
      </w:rPr>
    </w:lvl>
    <w:lvl w:ilvl="4" w:tplc="3572C4F2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en-US"/>
      </w:rPr>
    </w:lvl>
    <w:lvl w:ilvl="5" w:tplc="EA229ECC">
      <w:numFmt w:val="bullet"/>
      <w:lvlText w:val="•"/>
      <w:lvlJc w:val="left"/>
      <w:pPr>
        <w:ind w:left="5295" w:hanging="360"/>
      </w:pPr>
      <w:rPr>
        <w:rFonts w:hint="default"/>
        <w:lang w:val="en-US" w:eastAsia="en-US" w:bidi="en-US"/>
      </w:rPr>
    </w:lvl>
    <w:lvl w:ilvl="6" w:tplc="8006DEBE">
      <w:numFmt w:val="bullet"/>
      <w:lvlText w:val="•"/>
      <w:lvlJc w:val="left"/>
      <w:pPr>
        <w:ind w:left="6144" w:hanging="360"/>
      </w:pPr>
      <w:rPr>
        <w:rFonts w:hint="default"/>
        <w:lang w:val="en-US" w:eastAsia="en-US" w:bidi="en-US"/>
      </w:rPr>
    </w:lvl>
    <w:lvl w:ilvl="7" w:tplc="A170C6E2">
      <w:numFmt w:val="bullet"/>
      <w:lvlText w:val="•"/>
      <w:lvlJc w:val="left"/>
      <w:pPr>
        <w:ind w:left="6993" w:hanging="360"/>
      </w:pPr>
      <w:rPr>
        <w:rFonts w:hint="default"/>
        <w:lang w:val="en-US" w:eastAsia="en-US" w:bidi="en-US"/>
      </w:rPr>
    </w:lvl>
    <w:lvl w:ilvl="8" w:tplc="80E68D38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21493095"/>
    <w:multiLevelType w:val="hybridMultilevel"/>
    <w:tmpl w:val="72129736"/>
    <w:lvl w:ilvl="0" w:tplc="D16EDE38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C9E27542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C7C69C9C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en-US"/>
      </w:rPr>
    </w:lvl>
    <w:lvl w:ilvl="3" w:tplc="BA560BDC">
      <w:numFmt w:val="bullet"/>
      <w:lvlText w:val="•"/>
      <w:lvlJc w:val="left"/>
      <w:pPr>
        <w:ind w:left="3597" w:hanging="360"/>
      </w:pPr>
      <w:rPr>
        <w:rFonts w:hint="default"/>
        <w:lang w:val="en-US" w:eastAsia="en-US" w:bidi="en-US"/>
      </w:rPr>
    </w:lvl>
    <w:lvl w:ilvl="4" w:tplc="4E58EF3E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en-US"/>
      </w:rPr>
    </w:lvl>
    <w:lvl w:ilvl="5" w:tplc="C422E724">
      <w:numFmt w:val="bullet"/>
      <w:lvlText w:val="•"/>
      <w:lvlJc w:val="left"/>
      <w:pPr>
        <w:ind w:left="5295" w:hanging="360"/>
      </w:pPr>
      <w:rPr>
        <w:rFonts w:hint="default"/>
        <w:lang w:val="en-US" w:eastAsia="en-US" w:bidi="en-US"/>
      </w:rPr>
    </w:lvl>
    <w:lvl w:ilvl="6" w:tplc="F2B6DCA4">
      <w:numFmt w:val="bullet"/>
      <w:lvlText w:val="•"/>
      <w:lvlJc w:val="left"/>
      <w:pPr>
        <w:ind w:left="6144" w:hanging="360"/>
      </w:pPr>
      <w:rPr>
        <w:rFonts w:hint="default"/>
        <w:lang w:val="en-US" w:eastAsia="en-US" w:bidi="en-US"/>
      </w:rPr>
    </w:lvl>
    <w:lvl w:ilvl="7" w:tplc="060A1702">
      <w:numFmt w:val="bullet"/>
      <w:lvlText w:val="•"/>
      <w:lvlJc w:val="left"/>
      <w:pPr>
        <w:ind w:left="6993" w:hanging="360"/>
      </w:pPr>
      <w:rPr>
        <w:rFonts w:hint="default"/>
        <w:lang w:val="en-US" w:eastAsia="en-US" w:bidi="en-US"/>
      </w:rPr>
    </w:lvl>
    <w:lvl w:ilvl="8" w:tplc="20B66156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5B550CB8"/>
    <w:multiLevelType w:val="hybridMultilevel"/>
    <w:tmpl w:val="2860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270603"/>
    <w:multiLevelType w:val="hybridMultilevel"/>
    <w:tmpl w:val="9B744E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D885179"/>
    <w:multiLevelType w:val="hybridMultilevel"/>
    <w:tmpl w:val="5D5C117C"/>
    <w:lvl w:ilvl="0" w:tplc="DD3CDDF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41835">
    <w:abstractNumId w:val="3"/>
  </w:num>
  <w:num w:numId="2" w16cid:durableId="936912101">
    <w:abstractNumId w:val="2"/>
  </w:num>
  <w:num w:numId="3" w16cid:durableId="2133596062">
    <w:abstractNumId w:val="4"/>
  </w:num>
  <w:num w:numId="4" w16cid:durableId="544756631">
    <w:abstractNumId w:val="1"/>
  </w:num>
  <w:num w:numId="5" w16cid:durableId="1972052148">
    <w:abstractNumId w:val="6"/>
  </w:num>
  <w:num w:numId="6" w16cid:durableId="270744768">
    <w:abstractNumId w:val="0"/>
  </w:num>
  <w:num w:numId="7" w16cid:durableId="13722230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3B4"/>
    <w:rsid w:val="00004F33"/>
    <w:rsid w:val="000924C9"/>
    <w:rsid w:val="001556F8"/>
    <w:rsid w:val="00205F0A"/>
    <w:rsid w:val="00280961"/>
    <w:rsid w:val="002F2DF6"/>
    <w:rsid w:val="00371FFB"/>
    <w:rsid w:val="0045165B"/>
    <w:rsid w:val="004A70D5"/>
    <w:rsid w:val="004B353C"/>
    <w:rsid w:val="004B4021"/>
    <w:rsid w:val="00513C53"/>
    <w:rsid w:val="00585578"/>
    <w:rsid w:val="006A67C1"/>
    <w:rsid w:val="006B0DC1"/>
    <w:rsid w:val="00726F3E"/>
    <w:rsid w:val="007B28FE"/>
    <w:rsid w:val="00813D5B"/>
    <w:rsid w:val="00831E92"/>
    <w:rsid w:val="008E13B4"/>
    <w:rsid w:val="00901CB7"/>
    <w:rsid w:val="00A4459B"/>
    <w:rsid w:val="00A54758"/>
    <w:rsid w:val="00B34B51"/>
    <w:rsid w:val="00C76628"/>
    <w:rsid w:val="00D06DE8"/>
    <w:rsid w:val="00DA6D16"/>
    <w:rsid w:val="00E34572"/>
    <w:rsid w:val="00E86F10"/>
    <w:rsid w:val="00E94B2F"/>
    <w:rsid w:val="00E9798A"/>
    <w:rsid w:val="00EA1BBF"/>
    <w:rsid w:val="00EB1DDB"/>
    <w:rsid w:val="00EE4706"/>
    <w:rsid w:val="00F55AF8"/>
    <w:rsid w:val="00FA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699A9"/>
  <w15:docId w15:val="{2467FCD5-FD94-4E7D-A9CF-9C498E62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120"/>
      <w:ind w:left="820" w:hanging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00" w:hanging="3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90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97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79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798A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98A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NormalWeb">
    <w:name w:val="Normal (Web)"/>
    <w:basedOn w:val="Normal"/>
    <w:uiPriority w:val="99"/>
    <w:semiHidden/>
    <w:unhideWhenUsed/>
    <w:rsid w:val="00371FF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Revision">
    <w:name w:val="Revision"/>
    <w:hidden/>
    <w:uiPriority w:val="99"/>
    <w:semiHidden/>
    <w:rsid w:val="004B4021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paragraph" w:customStyle="1" w:styleId="Default">
    <w:name w:val="Default"/>
    <w:rsid w:val="00513C5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f01">
    <w:name w:val="cf01"/>
    <w:basedOn w:val="DefaultParagraphFont"/>
    <w:rsid w:val="006A67C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98B1C-4138-407C-AB4A-240D9F165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MacLean</dc:creator>
  <cp:lastModifiedBy>Sarah Marrinan</cp:lastModifiedBy>
  <cp:revision>2</cp:revision>
  <dcterms:created xsi:type="dcterms:W3CDTF">2023-10-20T00:09:00Z</dcterms:created>
  <dcterms:modified xsi:type="dcterms:W3CDTF">2023-10-20T00:09:00Z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2022-11-22T00:00:00Z</vt:filetime>
  </property>
  <property fmtid="{D5CDD505-2E9C-101B-9397-08002B2CF9AE}" pid="5" name="GrammarlyDocumentId">
    <vt:lpwstr>558a4ccd08a1d8f11403d174be2c3d99a3f6af1a94dd6ee0710caa6cad0ed091</vt:lpwstr>
  </property>
</Properties>
</file>