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55AF3" w14:textId="745BDE13" w:rsidR="00016EDC" w:rsidRDefault="00016EDC"/>
    <w:p w14:paraId="4C64C502" w14:textId="77777777" w:rsidR="00016EDC" w:rsidRDefault="00016EDC">
      <w:r>
        <w:t>North Pacific Fishery Management Council</w:t>
      </w:r>
      <w:r>
        <w:br/>
        <w:t>1007 West Third, Suite 400</w:t>
      </w:r>
      <w:r>
        <w:br/>
        <w:t>Anchorage, AK 99501</w:t>
      </w:r>
    </w:p>
    <w:p w14:paraId="1714EDA6" w14:textId="77777777" w:rsidR="00016EDC" w:rsidRDefault="00016EDC">
      <w:r>
        <w:rPr>
          <w:b/>
          <w:bCs/>
        </w:rPr>
        <w:t>Re: Request for a Conservative Interim A-Season Reallocation of Pacific Cod to the Western Gulf of Alaska</w:t>
      </w:r>
    </w:p>
    <w:p w14:paraId="758BFACD" w14:textId="77777777" w:rsidR="00016EDC" w:rsidRDefault="00016EDC">
      <w:r>
        <w:t>Dear Chair and Council Members:</w:t>
      </w:r>
    </w:p>
    <w:p w14:paraId="7D531433" w14:textId="13C47534" w:rsidR="00016EDC" w:rsidRDefault="00724956">
      <w:r>
        <w:t>We</w:t>
      </w:r>
      <w:r w:rsidR="00C8799C">
        <w:t xml:space="preserve"> are</w:t>
      </w:r>
      <w:r w:rsidR="00016EDC">
        <w:t xml:space="preserve"> writing to respectfully request that the Council consider a small, interim, </w:t>
      </w:r>
      <w:proofErr w:type="gramStart"/>
      <w:r w:rsidR="00016EDC">
        <w:t>ad</w:t>
      </w:r>
      <w:proofErr w:type="gramEnd"/>
      <w:r w:rsidR="00016EDC">
        <w:t xml:space="preserve"> hoc reallocation of Pacific cod to the Western Gulf of Alaska </w:t>
      </w:r>
      <w:proofErr w:type="gramStart"/>
      <w:r w:rsidR="00016EDC">
        <w:t>for the A season</w:t>
      </w:r>
      <w:proofErr w:type="gramEnd"/>
      <w:r w:rsidR="00016EDC">
        <w:t xml:space="preserve"> only. Specifically, </w:t>
      </w:r>
      <w:r w:rsidR="00C8799C">
        <w:t>we</w:t>
      </w:r>
      <w:r w:rsidR="00016EDC">
        <w:t xml:space="preserve"> request that the Council consider reallocating 3% to the Western Gulf for the winter fishery as a conservative, temporary measure while the stock assessment and management framework continue to evaluate Pacific cod movement between the Bering Sea and Gulf of Alaska.</w:t>
      </w:r>
    </w:p>
    <w:p w14:paraId="2AC74C50" w14:textId="77777777" w:rsidR="00016EDC" w:rsidRDefault="00016EDC">
      <w:r>
        <w:t>Recent scientific discussion and presentation material from Pete Hulson and Steve Barbeaux support the conclusion that some portion of Bering Sea Pacific cod biomass is present in the Western Gulf of Alaska during the winter A-season fishery. While the exact magnitude of that movement remains under review, the available information strongly indicates that fish harvested in the Western Gulf during winter may include biomass that migrates to the Bering Sea during summer survey periods.</w:t>
      </w:r>
    </w:p>
    <w:p w14:paraId="6F1B40FB" w14:textId="77777777" w:rsidR="00016EDC" w:rsidRDefault="00016EDC">
      <w:r>
        <w:t xml:space="preserve">The requested 3% reallocation is intentionally conservative. Based on the range of potential migrating biomass discussed in the recent analysis, a 3% adjustment reflects a cautious assumption of approximately 30% migration, even though the actual movement may be closer to 50%. This request is not intended to overreach or prejudge the outcome of the formal modeling process. Rather, it is intended to recognize, on an interim basis, the biological reality that at least some Bering Sea-associated Pacific cod are available to and harvested by the Western Gulf fleet </w:t>
      </w:r>
      <w:proofErr w:type="gramStart"/>
      <w:r>
        <w:t>during the A season</w:t>
      </w:r>
      <w:proofErr w:type="gramEnd"/>
      <w:r>
        <w:t>.</w:t>
      </w:r>
    </w:p>
    <w:p w14:paraId="23D8E108" w14:textId="77777777" w:rsidR="00016EDC" w:rsidRDefault="00016EDC">
      <w:r>
        <w:t>From a biological and management perspective, this interim adjustment would more closely align harvest accounting with what is likely occurring on the water. If a portion of the winter Western Gulf harvest is composed of fish that would otherwise be reflected in Bering Sea biomass during summer surveys, then a small A-season-only reallocation is a reasonable bridge while the formal assessment work proceeds. The Council’s own assessment process recognizes that Pacific cod movement and distribution are important factors in setting sustainable fishing limits and evaluating stock structure.</w:t>
      </w:r>
    </w:p>
    <w:p w14:paraId="3CDF49EA" w14:textId="77777777" w:rsidR="00016EDC" w:rsidRDefault="00016EDC">
      <w:r>
        <w:lastRenderedPageBreak/>
        <w:t>This action would also provide meaningful near-term support for local Alaska fishing communities and small-vessel participants in the Western Gulf of Alaska. A 3% adjustment would be a very small change relative to the scale of the Bering Sea fishery, but it would make a substantial difference to the Western Gulf fleet during the winter fishery. The benefit would be concentrated among the local vessels and communities most directly affected by constrained Western Gulf opportunity.</w:t>
      </w:r>
    </w:p>
    <w:p w14:paraId="2078421D" w14:textId="77777777" w:rsidR="00016EDC" w:rsidRDefault="00016EDC">
      <w:r>
        <w:t>Because the formal model and any resulting management changes may be at least a year away, if not longer, an interim A-season-only reallocation would provide a practical and precautionary way to address the issue now without committing the Council to a permanent allocation decision. It would acknowledge the best available science, apply a conservative assumption, and help ensure that Western Gulf harvest opportunity better reflects the seasonal presence of Pacific cod in the area.</w:t>
      </w:r>
    </w:p>
    <w:p w14:paraId="0681274A" w14:textId="32A98529" w:rsidR="00016EDC" w:rsidRDefault="00016EDC">
      <w:r>
        <w:t xml:space="preserve">For these reasons, </w:t>
      </w:r>
      <w:r w:rsidR="006E3112">
        <w:t>we</w:t>
      </w:r>
      <w:r>
        <w:t xml:space="preserve"> respectfully ask the Council to consider a small interim ad hoc reallocation of 3% to the Western Gulf of Alaska </w:t>
      </w:r>
      <w:proofErr w:type="gramStart"/>
      <w:r>
        <w:t>for the A season</w:t>
      </w:r>
      <w:proofErr w:type="gramEnd"/>
      <w:r>
        <w:t xml:space="preserve"> only. Thank you for your consideration and for your continued work to support sustainable fisheries management and Alaska fishing communities.</w:t>
      </w:r>
    </w:p>
    <w:p w14:paraId="4979E196" w14:textId="6F1E85FE" w:rsidR="00016EDC" w:rsidRDefault="00016EDC">
      <w:r>
        <w:t>Sincerely,</w:t>
      </w:r>
      <w:r>
        <w:br/>
      </w:r>
      <w:r w:rsidR="0039524C">
        <w:t xml:space="preserve">Peninsula </w:t>
      </w:r>
      <w:r w:rsidR="00724D9B">
        <w:t>Fishermen’s Coalition</w:t>
      </w:r>
    </w:p>
    <w:sectPr w:rsidR="00016EDC" w:rsidSect="00016E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FD2BBE"/>
    <w:multiLevelType w:val="multilevel"/>
    <w:tmpl w:val="EDA8F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89E10AC"/>
    <w:multiLevelType w:val="multilevel"/>
    <w:tmpl w:val="9FB44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6217252">
    <w:abstractNumId w:val="0"/>
  </w:num>
  <w:num w:numId="2" w16cid:durableId="3557396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234"/>
    <w:rsid w:val="00016EDC"/>
    <w:rsid w:val="001E2FD4"/>
    <w:rsid w:val="0039524C"/>
    <w:rsid w:val="00554D2A"/>
    <w:rsid w:val="006A4697"/>
    <w:rsid w:val="006E3112"/>
    <w:rsid w:val="00724956"/>
    <w:rsid w:val="00724D9B"/>
    <w:rsid w:val="00993F08"/>
    <w:rsid w:val="00A279C5"/>
    <w:rsid w:val="00A56D63"/>
    <w:rsid w:val="00C8799C"/>
    <w:rsid w:val="00D47990"/>
    <w:rsid w:val="00D66234"/>
    <w:rsid w:val="00FC7C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4645D"/>
  <w15:chartTrackingRefBased/>
  <w15:docId w15:val="{FA0B62FE-FB80-4E48-8AD7-205CCD9E1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62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62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62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62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62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62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62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62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62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62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62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62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62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62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62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62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62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6234"/>
    <w:rPr>
      <w:rFonts w:eastAsiaTheme="majorEastAsia" w:cstheme="majorBidi"/>
      <w:color w:val="272727" w:themeColor="text1" w:themeTint="D8"/>
    </w:rPr>
  </w:style>
  <w:style w:type="paragraph" w:styleId="Title">
    <w:name w:val="Title"/>
    <w:basedOn w:val="Normal"/>
    <w:next w:val="Normal"/>
    <w:link w:val="TitleChar"/>
    <w:uiPriority w:val="10"/>
    <w:qFormat/>
    <w:rsid w:val="00D662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62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62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62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6234"/>
    <w:pPr>
      <w:spacing w:before="160"/>
      <w:jc w:val="center"/>
    </w:pPr>
    <w:rPr>
      <w:i/>
      <w:iCs/>
      <w:color w:val="404040" w:themeColor="text1" w:themeTint="BF"/>
    </w:rPr>
  </w:style>
  <w:style w:type="character" w:customStyle="1" w:styleId="QuoteChar">
    <w:name w:val="Quote Char"/>
    <w:basedOn w:val="DefaultParagraphFont"/>
    <w:link w:val="Quote"/>
    <w:uiPriority w:val="29"/>
    <w:rsid w:val="00D66234"/>
    <w:rPr>
      <w:i/>
      <w:iCs/>
      <w:color w:val="404040" w:themeColor="text1" w:themeTint="BF"/>
    </w:rPr>
  </w:style>
  <w:style w:type="paragraph" w:styleId="ListParagraph">
    <w:name w:val="List Paragraph"/>
    <w:basedOn w:val="Normal"/>
    <w:uiPriority w:val="34"/>
    <w:qFormat/>
    <w:rsid w:val="00D66234"/>
    <w:pPr>
      <w:ind w:left="720"/>
      <w:contextualSpacing/>
    </w:pPr>
  </w:style>
  <w:style w:type="character" w:styleId="IntenseEmphasis">
    <w:name w:val="Intense Emphasis"/>
    <w:basedOn w:val="DefaultParagraphFont"/>
    <w:uiPriority w:val="21"/>
    <w:qFormat/>
    <w:rsid w:val="00D66234"/>
    <w:rPr>
      <w:i/>
      <w:iCs/>
      <w:color w:val="0F4761" w:themeColor="accent1" w:themeShade="BF"/>
    </w:rPr>
  </w:style>
  <w:style w:type="paragraph" w:styleId="IntenseQuote">
    <w:name w:val="Intense Quote"/>
    <w:basedOn w:val="Normal"/>
    <w:next w:val="Normal"/>
    <w:link w:val="IntenseQuoteChar"/>
    <w:uiPriority w:val="30"/>
    <w:qFormat/>
    <w:rsid w:val="00D662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6234"/>
    <w:rPr>
      <w:i/>
      <w:iCs/>
      <w:color w:val="0F4761" w:themeColor="accent1" w:themeShade="BF"/>
    </w:rPr>
  </w:style>
  <w:style w:type="character" w:styleId="IntenseReference">
    <w:name w:val="Intense Reference"/>
    <w:basedOn w:val="DefaultParagraphFont"/>
    <w:uiPriority w:val="32"/>
    <w:qFormat/>
    <w:rsid w:val="00D66234"/>
    <w:rPr>
      <w:b/>
      <w:bCs/>
      <w:smallCaps/>
      <w:color w:val="0F4761" w:themeColor="accent1" w:themeShade="BF"/>
      <w:spacing w:val="5"/>
    </w:rPr>
  </w:style>
  <w:style w:type="character" w:styleId="BookTitle">
    <w:name w:val="Book Title"/>
    <w:basedOn w:val="DefaultParagraphFont"/>
    <w:uiPriority w:val="33"/>
    <w:qFormat/>
    <w:rsid w:val="00554D2A"/>
    <w:rPr>
      <w:b/>
      <w:bCs/>
      <w:i/>
      <w:iCs/>
      <w:spacing w:val="5"/>
    </w:rPr>
  </w:style>
  <w:style w:type="paragraph" w:styleId="Caption">
    <w:name w:val="caption"/>
    <w:basedOn w:val="Normal"/>
    <w:next w:val="Normal"/>
    <w:uiPriority w:val="35"/>
    <w:semiHidden/>
    <w:unhideWhenUsed/>
    <w:qFormat/>
    <w:rsid w:val="00554D2A"/>
    <w:pPr>
      <w:spacing w:after="200" w:line="240" w:lineRule="auto"/>
    </w:pPr>
    <w:rPr>
      <w:i/>
      <w:iCs/>
      <w:color w:val="0E2841" w:themeColor="text2"/>
      <w:sz w:val="18"/>
      <w:szCs w:val="18"/>
    </w:rPr>
  </w:style>
  <w:style w:type="character" w:styleId="Emphasis">
    <w:name w:val="Emphasis"/>
    <w:basedOn w:val="DefaultParagraphFont"/>
    <w:uiPriority w:val="20"/>
    <w:qFormat/>
    <w:rsid w:val="00554D2A"/>
    <w:rPr>
      <w:i/>
      <w:iCs/>
    </w:rPr>
  </w:style>
  <w:style w:type="paragraph" w:styleId="NoSpacing">
    <w:name w:val="No Spacing"/>
    <w:uiPriority w:val="1"/>
    <w:qFormat/>
    <w:rsid w:val="00554D2A"/>
    <w:pPr>
      <w:spacing w:after="0" w:line="240" w:lineRule="auto"/>
    </w:pPr>
  </w:style>
  <w:style w:type="character" w:styleId="Strong">
    <w:name w:val="Strong"/>
    <w:basedOn w:val="DefaultParagraphFont"/>
    <w:uiPriority w:val="22"/>
    <w:qFormat/>
    <w:rsid w:val="00554D2A"/>
    <w:rPr>
      <w:b/>
      <w:bCs/>
    </w:rPr>
  </w:style>
  <w:style w:type="character" w:styleId="SubtleEmphasis">
    <w:name w:val="Subtle Emphasis"/>
    <w:basedOn w:val="DefaultParagraphFont"/>
    <w:uiPriority w:val="19"/>
    <w:qFormat/>
    <w:rsid w:val="00554D2A"/>
    <w:rPr>
      <w:i/>
      <w:iCs/>
      <w:color w:val="404040" w:themeColor="text1" w:themeTint="BF"/>
    </w:rPr>
  </w:style>
  <w:style w:type="character" w:styleId="SubtleReference">
    <w:name w:val="Subtle Reference"/>
    <w:basedOn w:val="DefaultParagraphFont"/>
    <w:uiPriority w:val="31"/>
    <w:qFormat/>
    <w:rsid w:val="00554D2A"/>
    <w:rPr>
      <w:smallCaps/>
      <w:color w:val="5A5A5A" w:themeColor="text1" w:themeTint="A5"/>
    </w:rPr>
  </w:style>
  <w:style w:type="paragraph" w:styleId="TOCHeading">
    <w:name w:val="TOC Heading"/>
    <w:basedOn w:val="Heading1"/>
    <w:next w:val="Normal"/>
    <w:uiPriority w:val="39"/>
    <w:semiHidden/>
    <w:unhideWhenUsed/>
    <w:qFormat/>
    <w:rsid w:val="00554D2A"/>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566</Words>
  <Characters>3097</Characters>
  <Application>Microsoft Office Word</Application>
  <DocSecurity>0</DocSecurity>
  <Lines>52</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Ley</dc:creator>
  <cp:keywords/>
  <dc:description/>
  <cp:lastModifiedBy>Ben Ley</cp:lastModifiedBy>
  <cp:revision>8</cp:revision>
  <dcterms:created xsi:type="dcterms:W3CDTF">2026-09-13T02:38:00Z</dcterms:created>
  <dcterms:modified xsi:type="dcterms:W3CDTF">2026-10-02T10:07:00Z</dcterms:modified>
</cp:coreProperties>
</file>