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0ACED" w14:textId="00A2C9B9" w:rsidR="00AC5F7D" w:rsidRDefault="00AB25B4">
      <w:r>
        <w:t>North Pacific Fishery management council members-</w:t>
      </w:r>
    </w:p>
    <w:p w14:paraId="00216C71" w14:textId="1D49E14D" w:rsidR="00AB25B4" w:rsidRDefault="00AB25B4"/>
    <w:p w14:paraId="3655196E" w14:textId="6FD23846" w:rsidR="00AB25B4" w:rsidRDefault="00AB25B4">
      <w:r>
        <w:t xml:space="preserve">United Southeast Alaska Gillnetters represents the interests of 473 independent businesses operating in southeast Alaska.  </w:t>
      </w:r>
      <w:r w:rsidR="004A4720">
        <w:t xml:space="preserve">At the last Board of Fisheries meeting, we had </w:t>
      </w:r>
      <w:r w:rsidR="002F2208">
        <w:t>three</w:t>
      </w:r>
      <w:r w:rsidR="004A4720">
        <w:t xml:space="preserve"> southeast rivers</w:t>
      </w:r>
      <w:r w:rsidR="00473597">
        <w:t xml:space="preserve">, the </w:t>
      </w:r>
      <w:proofErr w:type="spellStart"/>
      <w:r w:rsidR="00473597">
        <w:t>Chilkat</w:t>
      </w:r>
      <w:proofErr w:type="spellEnd"/>
      <w:r w:rsidR="00473597">
        <w:t xml:space="preserve">, King Salmon and </w:t>
      </w:r>
      <w:proofErr w:type="spellStart"/>
      <w:r w:rsidR="00473597">
        <w:t>Unuk</w:t>
      </w:r>
      <w:proofErr w:type="spellEnd"/>
      <w:r w:rsidR="00473597">
        <w:t>, listed</w:t>
      </w:r>
      <w:r w:rsidR="004A4720">
        <w:t xml:space="preserve"> as stocks of concern for chinook.  As a result, we have been saddled with restrictions that will dramatically </w:t>
      </w:r>
      <w:r w:rsidR="00D55D80">
        <w:t>affect</w:t>
      </w:r>
      <w:r w:rsidR="004A4720">
        <w:t xml:space="preserve"> our bottom line.  We have also seen restrictions in time and area in districts 8</w:t>
      </w:r>
      <w:r w:rsidR="00473597">
        <w:t>,</w:t>
      </w:r>
      <w:r w:rsidR="004A4720">
        <w:t xml:space="preserve"> 11</w:t>
      </w:r>
      <w:r w:rsidR="00473597">
        <w:t>, and 15</w:t>
      </w:r>
      <w:r w:rsidR="004A4720">
        <w:t xml:space="preserve"> for the Stikine</w:t>
      </w:r>
      <w:r w:rsidR="00473597">
        <w:t xml:space="preserve">, </w:t>
      </w:r>
      <w:proofErr w:type="spellStart"/>
      <w:r w:rsidR="00473597">
        <w:t>Taku</w:t>
      </w:r>
      <w:proofErr w:type="spellEnd"/>
      <w:r w:rsidR="00473597">
        <w:t xml:space="preserve">, and </w:t>
      </w:r>
      <w:proofErr w:type="spellStart"/>
      <w:r w:rsidR="00473597">
        <w:t>Chilkat</w:t>
      </w:r>
      <w:proofErr w:type="spellEnd"/>
      <w:r w:rsidR="004A4720">
        <w:t xml:space="preserve"> the last two seasons. </w:t>
      </w:r>
      <w:r w:rsidR="002F2208">
        <w:t xml:space="preserve">Nine of eleven indicator systems for chinook did not meet escapement goals in our region. </w:t>
      </w:r>
      <w:r w:rsidR="00473597">
        <w:t xml:space="preserve"> Commercial troll and sport fish have also seen draconian conservation measures throughout the region.</w:t>
      </w:r>
    </w:p>
    <w:p w14:paraId="761885D6" w14:textId="2F379F43" w:rsidR="004A4720" w:rsidRDefault="004A4720">
      <w:r>
        <w:t xml:space="preserve">For these reasons, we are adamantly opposed to any alternatives that would increase the existing Chinook salmon PSC limits for non-pollock trawl CVs, and CVs fishing under the authority of a central GOA Rockfish Program cooperative quota permit. </w:t>
      </w:r>
    </w:p>
    <w:p w14:paraId="5C0E59D0" w14:textId="5CB5BD74" w:rsidR="004A4720" w:rsidRDefault="004A4720">
      <w:r>
        <w:t>It is our understanding that genetic sampling of stocks of origin for chinook bycatch</w:t>
      </w:r>
      <w:r w:rsidR="00473597">
        <w:t xml:space="preserve"> in GOA trawl fisheries</w:t>
      </w:r>
      <w:r>
        <w:t xml:space="preserve"> indicate 15% of southeast origin.  Given the poor state of the southeast rivers, it would seem irresponsible to consider raising</w:t>
      </w:r>
      <w:r w:rsidR="00D55D80">
        <w:t xml:space="preserve"> limits at this time</w:t>
      </w:r>
      <w:r w:rsidR="00473597">
        <w:t>. In fact, it would seem more prudent to reduce the limit</w:t>
      </w:r>
      <w:r w:rsidR="00D55D80">
        <w:t xml:space="preserve"> while fishermen who are dependent on those runs are sitting on the beach in an effort to rebuild those stocks. </w:t>
      </w:r>
      <w:r w:rsidR="009E650B">
        <w:t>While chinook is not a target species for us generally, forfeiture of time and area due to weak chinook returns will cost our fleet millions of dollars in other species of salmon the next three years</w:t>
      </w:r>
      <w:r w:rsidR="00473597">
        <w:t xml:space="preserve"> at least.</w:t>
      </w:r>
      <w:r w:rsidR="009E650B">
        <w:t xml:space="preserve"> </w:t>
      </w:r>
    </w:p>
    <w:p w14:paraId="29FFACE4" w14:textId="7A648CD9" w:rsidR="009E650B" w:rsidRDefault="009E650B">
      <w:r>
        <w:t>Sincerely,</w:t>
      </w:r>
    </w:p>
    <w:p w14:paraId="7E7C51D2" w14:textId="7DB93B45" w:rsidR="009E650B" w:rsidRDefault="009E650B">
      <w:r>
        <w:t>Max Worhatch, President, United Southeast Alaska Gillnetters</w:t>
      </w:r>
      <w:bookmarkStart w:id="0" w:name="_GoBack"/>
      <w:bookmarkEnd w:id="0"/>
    </w:p>
    <w:sectPr w:rsidR="009E6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5B4"/>
    <w:rsid w:val="002F2208"/>
    <w:rsid w:val="00473597"/>
    <w:rsid w:val="004A4720"/>
    <w:rsid w:val="00896064"/>
    <w:rsid w:val="009E650B"/>
    <w:rsid w:val="00AB25B4"/>
    <w:rsid w:val="00AC5F7D"/>
    <w:rsid w:val="00D55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76BA"/>
  <w15:chartTrackingRefBased/>
  <w15:docId w15:val="{9693FCEE-5A53-43C9-B51B-EF9FF447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Worhatch</dc:creator>
  <cp:keywords/>
  <dc:description/>
  <cp:lastModifiedBy>Max Worhatch</cp:lastModifiedBy>
  <cp:revision>6</cp:revision>
  <dcterms:created xsi:type="dcterms:W3CDTF">2018-02-02T05:02:00Z</dcterms:created>
  <dcterms:modified xsi:type="dcterms:W3CDTF">2018-02-02T18:48:00Z</dcterms:modified>
</cp:coreProperties>
</file>