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8AC3" w14:textId="039ACD71" w:rsidR="003B1ED6" w:rsidRDefault="003B1ED6" w:rsidP="00FB673E">
      <w:pPr>
        <w:widowControl w:val="0"/>
        <w:shd w:val="clear" w:color="auto" w:fill="FFFFFF"/>
        <w:autoSpaceDE w:val="0"/>
        <w:autoSpaceDN w:val="0"/>
        <w:ind w:left="720" w:hanging="360"/>
      </w:pPr>
      <w:r>
        <w:t xml:space="preserve">Information requests of staff for March Salmon Bycatch Committee meeting (items in </w:t>
      </w:r>
      <w:r w:rsidRPr="003B1ED6">
        <w:rPr>
          <w:strike/>
        </w:rPr>
        <w:t>strike out</w:t>
      </w:r>
      <w:r>
        <w:t xml:space="preserve"> were covered at the January 25</w:t>
      </w:r>
      <w:r w:rsidRPr="003B1ED6">
        <w:rPr>
          <w:vertAlign w:val="superscript"/>
        </w:rPr>
        <w:t>th</w:t>
      </w:r>
      <w:r>
        <w:t xml:space="preserve"> SBC meeting)</w:t>
      </w:r>
    </w:p>
    <w:p w14:paraId="46F95FFC" w14:textId="77777777" w:rsidR="00FB673E" w:rsidRPr="002261DF" w:rsidRDefault="00FB673E" w:rsidP="00FB673E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contextualSpacing w:val="0"/>
        <w:rPr>
          <w:color w:val="222222"/>
        </w:rPr>
      </w:pPr>
      <w:r>
        <w:rPr>
          <w:color w:val="222222"/>
        </w:rPr>
        <w:t>T</w:t>
      </w:r>
      <w:r w:rsidRPr="002261DF">
        <w:rPr>
          <w:color w:val="222222"/>
        </w:rPr>
        <w:t>emperature changes (warm and cold patterns) compared to bycatch. </w:t>
      </w:r>
    </w:p>
    <w:p w14:paraId="67E419DD" w14:textId="77777777" w:rsidR="00FB673E" w:rsidRPr="002261DF" w:rsidRDefault="00FB673E" w:rsidP="00FB673E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contextualSpacing w:val="0"/>
        <w:rPr>
          <w:color w:val="222222"/>
        </w:rPr>
      </w:pPr>
      <w:r w:rsidRPr="002261DF">
        <w:rPr>
          <w:color w:val="222222"/>
        </w:rPr>
        <w:t>How do temperature changes interact with prey conditions?</w:t>
      </w:r>
    </w:p>
    <w:p w14:paraId="34C132E4" w14:textId="77777777" w:rsidR="00FB673E" w:rsidRPr="002261DF" w:rsidRDefault="00FB673E" w:rsidP="00FB673E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contextualSpacing w:val="0"/>
        <w:rPr>
          <w:color w:val="222222"/>
        </w:rPr>
      </w:pPr>
      <w:r w:rsidRPr="002261DF">
        <w:rPr>
          <w:color w:val="222222"/>
        </w:rPr>
        <w:t xml:space="preserve">Salmon encounter rates compared to pollock </w:t>
      </w:r>
      <w:r>
        <w:rPr>
          <w:color w:val="222222"/>
        </w:rPr>
        <w:t>total allowable catch (</w:t>
      </w:r>
      <w:r w:rsidRPr="002261DF">
        <w:rPr>
          <w:color w:val="222222"/>
        </w:rPr>
        <w:t>TAC</w:t>
      </w:r>
      <w:r>
        <w:rPr>
          <w:color w:val="222222"/>
        </w:rPr>
        <w:t>)</w:t>
      </w:r>
      <w:r w:rsidRPr="002261DF">
        <w:rPr>
          <w:color w:val="222222"/>
        </w:rPr>
        <w:t>.</w:t>
      </w:r>
    </w:p>
    <w:p w14:paraId="72CA151D" w14:textId="77777777" w:rsidR="00FB673E" w:rsidRPr="002261DF" w:rsidRDefault="00FB673E" w:rsidP="00FB673E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contextualSpacing w:val="0"/>
        <w:rPr>
          <w:color w:val="222222"/>
        </w:rPr>
      </w:pPr>
      <w:r w:rsidRPr="002261DF">
        <w:rPr>
          <w:color w:val="222222"/>
        </w:rPr>
        <w:t>How or what conditions have changed since 2012? E.g., increased CDQ dependance on pollock; in river subsistence restrictions, some synthesis of local and traditional knowledge by in river salmon users across western Alaskan regions</w:t>
      </w:r>
      <w:r>
        <w:rPr>
          <w:color w:val="222222"/>
        </w:rPr>
        <w:t>.</w:t>
      </w:r>
    </w:p>
    <w:p w14:paraId="4D98F3E4" w14:textId="77777777" w:rsidR="00FB673E" w:rsidRPr="00FB673E" w:rsidRDefault="00FB673E" w:rsidP="00FB673E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contextualSpacing w:val="0"/>
        <w:rPr>
          <w:strike/>
          <w:color w:val="222222"/>
        </w:rPr>
      </w:pPr>
      <w:r w:rsidRPr="00FB673E">
        <w:rPr>
          <w:strike/>
          <w:color w:val="222222"/>
        </w:rPr>
        <w:t>Review State of Alaska Bycatch Task Force recommendations and information available on the Task Force website.</w:t>
      </w:r>
    </w:p>
    <w:p w14:paraId="7FD1637E" w14:textId="77777777" w:rsidR="00FB673E" w:rsidRPr="00FB673E" w:rsidRDefault="00FB673E" w:rsidP="00FB673E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contextualSpacing w:val="0"/>
        <w:rPr>
          <w:strike/>
          <w:color w:val="222222"/>
        </w:rPr>
      </w:pPr>
      <w:r w:rsidRPr="00FB673E">
        <w:rPr>
          <w:strike/>
          <w:color w:val="222222"/>
        </w:rPr>
        <w:t>Pollock fishery avoidance measures in 2022 for chum salmon.</w:t>
      </w:r>
    </w:p>
    <w:p w14:paraId="1EE2C7AB" w14:textId="77777777" w:rsidR="00FB673E" w:rsidRPr="00FB673E" w:rsidRDefault="00FB673E" w:rsidP="00FB673E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contextualSpacing w:val="0"/>
        <w:rPr>
          <w:strike/>
          <w:color w:val="222222"/>
        </w:rPr>
      </w:pPr>
      <w:r w:rsidRPr="00FB673E">
        <w:rPr>
          <w:strike/>
          <w:color w:val="222222"/>
        </w:rPr>
        <w:t>Process for initiating analysis of alternative management measures for chum salmon bycatch.</w:t>
      </w:r>
    </w:p>
    <w:p w14:paraId="7D12BE5D" w14:textId="3159C148" w:rsidR="00FB673E" w:rsidRDefault="00FB673E" w:rsidP="00FB673E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contextualSpacing w:val="0"/>
        <w:rPr>
          <w:color w:val="222222"/>
        </w:rPr>
      </w:pPr>
      <w:r w:rsidRPr="002261DF">
        <w:rPr>
          <w:color w:val="222222"/>
        </w:rPr>
        <w:t>Expansion of the discussion of Council rationale for current management priorities for salmon bycatch (i.e., Chinook)</w:t>
      </w:r>
      <w:r>
        <w:rPr>
          <w:color w:val="222222"/>
        </w:rPr>
        <w:t>.</w:t>
      </w:r>
    </w:p>
    <w:p w14:paraId="5B58BB99" w14:textId="7E00EE34" w:rsidR="003B1ED6" w:rsidRDefault="003B1ED6" w:rsidP="003B1ED6">
      <w:pPr>
        <w:pStyle w:val="ListParagraph"/>
        <w:numPr>
          <w:ilvl w:val="0"/>
          <w:numId w:val="1"/>
        </w:numPr>
      </w:pPr>
      <w:r w:rsidRPr="008874BC">
        <w:t>Information to help inform consideration of indexing to some estimate of chum salmon abundance (</w:t>
      </w:r>
      <w:proofErr w:type="spellStart"/>
      <w:r w:rsidRPr="008874BC">
        <w:t>eg</w:t>
      </w:r>
      <w:proofErr w:type="spellEnd"/>
      <w:r w:rsidRPr="008874BC">
        <w:t xml:space="preserve"> run reconstructions that exist, additional escapement and weir information across other river systems)</w:t>
      </w:r>
    </w:p>
    <w:p w14:paraId="04BF38C8" w14:textId="74F28DAE" w:rsidR="0092626D" w:rsidRPr="003B1ED6" w:rsidRDefault="00D726D3" w:rsidP="003B1ED6">
      <w:pPr>
        <w:pStyle w:val="ListParagraph"/>
        <w:numPr>
          <w:ilvl w:val="0"/>
          <w:numId w:val="1"/>
        </w:numPr>
      </w:pPr>
      <w:r>
        <w:t xml:space="preserve">Vessel information on closures for chum as compared to chum bycatch concentrations/hot spots in data </w:t>
      </w:r>
    </w:p>
    <w:p w14:paraId="4177A5B6" w14:textId="77777777" w:rsidR="00DC56D1" w:rsidRDefault="00DC56D1"/>
    <w:sectPr w:rsidR="00DC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8767F"/>
    <w:multiLevelType w:val="hybridMultilevel"/>
    <w:tmpl w:val="3C38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9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3E"/>
    <w:rsid w:val="003B1ED6"/>
    <w:rsid w:val="007D6F39"/>
    <w:rsid w:val="007E34AF"/>
    <w:rsid w:val="0092626D"/>
    <w:rsid w:val="00B333A7"/>
    <w:rsid w:val="00CA2F45"/>
    <w:rsid w:val="00D726D3"/>
    <w:rsid w:val="00DA37D2"/>
    <w:rsid w:val="00DC56D1"/>
    <w:rsid w:val="00FB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23CC"/>
  <w15:chartTrackingRefBased/>
  <w15:docId w15:val="{4F0AD05C-6DC8-4F64-A43D-F67E739D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73E"/>
    <w:pPr>
      <w:spacing w:after="0" w:line="240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Stram</dc:creator>
  <cp:keywords/>
  <dc:description/>
  <cp:lastModifiedBy>Diana Stram</cp:lastModifiedBy>
  <cp:revision>5</cp:revision>
  <dcterms:created xsi:type="dcterms:W3CDTF">2023-01-26T21:34:00Z</dcterms:created>
  <dcterms:modified xsi:type="dcterms:W3CDTF">2023-03-06T22:37:00Z</dcterms:modified>
</cp:coreProperties>
</file>